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66E" w:rsidRDefault="002A266E" w:rsidP="002A266E">
      <w:pPr>
        <w:jc w:val="center"/>
        <w:rPr>
          <w:rFonts w:ascii="宋体" w:hAnsi="宋体" w:hint="eastAsia"/>
          <w:b/>
          <w:bCs/>
          <w:sz w:val="32"/>
          <w:szCs w:val="32"/>
        </w:rPr>
      </w:pPr>
      <w:r>
        <w:rPr>
          <w:rFonts w:ascii="宋体" w:hAnsi="宋体" w:hint="eastAsia"/>
          <w:b/>
          <w:bCs/>
          <w:sz w:val="32"/>
          <w:szCs w:val="32"/>
        </w:rPr>
        <w:t>《土地政策与土地法学》（补）</w:t>
      </w:r>
    </w:p>
    <w:p w:rsidR="00AD78C5" w:rsidRDefault="00AD78C5" w:rsidP="00AD78C5">
      <w:pPr>
        <w:spacing w:line="360" w:lineRule="exact"/>
        <w:rPr>
          <w:rFonts w:ascii="宋体" w:hAnsi="宋体" w:hint="eastAsia"/>
          <w:b/>
          <w:bCs/>
        </w:rPr>
      </w:pPr>
      <w:r>
        <w:rPr>
          <w:rFonts w:ascii="宋体" w:hAnsi="宋体" w:hint="eastAsia"/>
          <w:b/>
          <w:bCs/>
        </w:rPr>
        <w:t>一、单项选择题</w:t>
      </w:r>
    </w:p>
    <w:p w:rsidR="002A266E" w:rsidRDefault="005B44DC" w:rsidP="002A266E">
      <w:pPr>
        <w:rPr>
          <w:rFonts w:ascii="宋体" w:hAnsi="宋体" w:hint="eastAsia"/>
          <w:sz w:val="32"/>
          <w:szCs w:val="32"/>
        </w:rPr>
      </w:pPr>
      <w:r>
        <w:rPr>
          <w:rFonts w:ascii="宋体" w:hAnsi="宋体" w:hint="eastAsia"/>
          <w:sz w:val="32"/>
          <w:szCs w:val="32"/>
        </w:rPr>
        <w:t xml:space="preserve">1-4.BADD   </w:t>
      </w:r>
      <w:r w:rsidR="00AD78C5">
        <w:rPr>
          <w:rFonts w:ascii="宋体" w:hAnsi="宋体" w:hint="eastAsia"/>
          <w:sz w:val="32"/>
          <w:szCs w:val="32"/>
        </w:rPr>
        <w:t>5-12.CBACABDA</w:t>
      </w:r>
    </w:p>
    <w:p w:rsidR="00AD78C5" w:rsidRDefault="00AD78C5" w:rsidP="00AD78C5">
      <w:pPr>
        <w:pStyle w:val="a5"/>
        <w:spacing w:line="360" w:lineRule="auto"/>
        <w:ind w:left="310" w:hangingChars="147" w:hanging="310"/>
        <w:rPr>
          <w:rFonts w:hAnsi="宋体" w:hint="eastAsia"/>
          <w:b/>
          <w:bCs/>
        </w:rPr>
      </w:pPr>
      <w:r>
        <w:rPr>
          <w:rFonts w:hAnsi="宋体" w:hint="eastAsia"/>
          <w:b/>
          <w:bCs/>
        </w:rPr>
        <w:t>二、多项选择题</w:t>
      </w:r>
    </w:p>
    <w:p w:rsidR="00AD78C5" w:rsidRDefault="003870FD" w:rsidP="002A266E">
      <w:pPr>
        <w:rPr>
          <w:rFonts w:ascii="宋体" w:hAnsi="宋体" w:hint="eastAsia"/>
          <w:sz w:val="32"/>
          <w:szCs w:val="32"/>
        </w:rPr>
      </w:pPr>
      <w:r>
        <w:rPr>
          <w:rFonts w:ascii="宋体" w:hAnsi="宋体" w:hint="eastAsia"/>
          <w:sz w:val="32"/>
          <w:szCs w:val="32"/>
        </w:rPr>
        <w:t xml:space="preserve">13.ABCD    </w:t>
      </w:r>
      <w:r w:rsidR="00AD78C5">
        <w:rPr>
          <w:rFonts w:ascii="宋体" w:hAnsi="宋体" w:hint="eastAsia"/>
          <w:sz w:val="32"/>
          <w:szCs w:val="32"/>
        </w:rPr>
        <w:t>14.ACD   15.ABCD    16.ABCD</w:t>
      </w:r>
    </w:p>
    <w:p w:rsidR="00AD78C5" w:rsidRDefault="0003248D" w:rsidP="002A266E">
      <w:pPr>
        <w:rPr>
          <w:rFonts w:ascii="宋体" w:hAnsi="宋体" w:hint="eastAsia"/>
          <w:b/>
        </w:rPr>
      </w:pPr>
      <w:r>
        <w:rPr>
          <w:rFonts w:ascii="宋体" w:hAnsi="宋体" w:hint="eastAsia"/>
          <w:b/>
          <w:szCs w:val="21"/>
        </w:rPr>
        <w:t>三、</w:t>
      </w:r>
      <w:r>
        <w:rPr>
          <w:rFonts w:ascii="宋体" w:hAnsi="宋体" w:hint="eastAsia"/>
          <w:b/>
        </w:rPr>
        <w:t>判断题</w:t>
      </w:r>
    </w:p>
    <w:p w:rsidR="0003248D" w:rsidRDefault="005B44DC" w:rsidP="002A266E">
      <w:pPr>
        <w:rPr>
          <w:rFonts w:ascii="宋体" w:hAnsi="宋体" w:hint="eastAsia"/>
          <w:b/>
        </w:rPr>
      </w:pPr>
      <w:r>
        <w:rPr>
          <w:rFonts w:ascii="宋体" w:hAnsi="宋体" w:hint="eastAsia"/>
          <w:b/>
        </w:rPr>
        <w:t>1-3.</w:t>
      </w:r>
      <w:r>
        <w:rPr>
          <w:rFonts w:ascii="宋体" w:hAnsi="宋体" w:hint="eastAsia"/>
          <w:b/>
        </w:rPr>
        <w:t>错错错</w:t>
      </w:r>
      <w:r>
        <w:rPr>
          <w:rFonts w:ascii="宋体" w:hAnsi="宋体" w:hint="eastAsia"/>
          <w:b/>
        </w:rPr>
        <w:t xml:space="preserve"> </w:t>
      </w:r>
      <w:r w:rsidR="0003248D">
        <w:rPr>
          <w:rFonts w:ascii="宋体" w:hAnsi="宋体" w:hint="eastAsia"/>
          <w:b/>
        </w:rPr>
        <w:t>4-10.</w:t>
      </w:r>
      <w:r w:rsidR="0003248D">
        <w:rPr>
          <w:rFonts w:ascii="宋体" w:hAnsi="宋体" w:hint="eastAsia"/>
          <w:b/>
        </w:rPr>
        <w:t>对对对对对错错</w:t>
      </w:r>
    </w:p>
    <w:p w:rsidR="0003248D" w:rsidRDefault="00883364" w:rsidP="002A266E">
      <w:pPr>
        <w:rPr>
          <w:rFonts w:ascii="宋体" w:hAnsi="宋体" w:hint="eastAsia"/>
          <w:b/>
          <w:szCs w:val="21"/>
        </w:rPr>
      </w:pPr>
      <w:r>
        <w:rPr>
          <w:rFonts w:ascii="宋体" w:hAnsi="宋体" w:hint="eastAsia"/>
          <w:b/>
        </w:rPr>
        <w:t>四、</w:t>
      </w:r>
      <w:r>
        <w:rPr>
          <w:rFonts w:ascii="宋体" w:hAnsi="宋体" w:hint="eastAsia"/>
          <w:b/>
          <w:szCs w:val="21"/>
        </w:rPr>
        <w:t>填空题</w:t>
      </w:r>
    </w:p>
    <w:p w:rsidR="00883364" w:rsidRDefault="00883364" w:rsidP="002A266E">
      <w:pPr>
        <w:rPr>
          <w:rFonts w:hint="eastAsia"/>
          <w:color w:val="FF0000"/>
          <w:szCs w:val="21"/>
        </w:rPr>
      </w:pPr>
      <w:r>
        <w:rPr>
          <w:rFonts w:hint="eastAsia"/>
          <w:color w:val="000000"/>
          <w:szCs w:val="21"/>
        </w:rPr>
        <w:t>4</w:t>
      </w:r>
      <w:r>
        <w:rPr>
          <w:rFonts w:hint="eastAsia"/>
          <w:color w:val="000000"/>
          <w:szCs w:val="21"/>
        </w:rPr>
        <w:t>、</w:t>
      </w:r>
      <w:r>
        <w:rPr>
          <w:rFonts w:hint="eastAsia"/>
          <w:color w:val="FF0000"/>
          <w:szCs w:val="21"/>
          <w:u w:val="single"/>
        </w:rPr>
        <w:t>土地政策效力</w:t>
      </w:r>
      <w:r>
        <w:rPr>
          <w:rFonts w:hint="eastAsia"/>
          <w:color w:val="FF0000"/>
          <w:szCs w:val="21"/>
        </w:rPr>
        <w:t xml:space="preserve">     </w:t>
      </w:r>
      <w:r>
        <w:rPr>
          <w:rFonts w:hint="eastAsia"/>
          <w:color w:val="000000"/>
          <w:szCs w:val="21"/>
        </w:rPr>
        <w:t>6</w:t>
      </w:r>
      <w:r>
        <w:rPr>
          <w:rFonts w:hint="eastAsia"/>
          <w:color w:val="000000"/>
          <w:szCs w:val="21"/>
        </w:rPr>
        <w:t>、</w:t>
      </w:r>
      <w:r>
        <w:rPr>
          <w:rFonts w:hint="eastAsia"/>
          <w:color w:val="FF0000"/>
          <w:szCs w:val="21"/>
          <w:u w:val="single"/>
        </w:rPr>
        <w:t>土地增值税或土地增价税</w:t>
      </w:r>
      <w:r>
        <w:rPr>
          <w:rFonts w:hint="eastAsia"/>
          <w:color w:val="FF0000"/>
          <w:szCs w:val="21"/>
        </w:rPr>
        <w:t xml:space="preserve">    9.</w:t>
      </w:r>
      <w:r w:rsidRPr="00883364">
        <w:rPr>
          <w:rFonts w:hint="eastAsia"/>
          <w:color w:val="FF0000"/>
          <w:szCs w:val="21"/>
          <w:u w:val="single"/>
        </w:rPr>
        <w:t xml:space="preserve"> </w:t>
      </w:r>
      <w:r>
        <w:rPr>
          <w:rFonts w:hint="eastAsia"/>
          <w:color w:val="FF0000"/>
          <w:szCs w:val="21"/>
          <w:u w:val="single"/>
        </w:rPr>
        <w:t>投入与产出</w:t>
      </w:r>
    </w:p>
    <w:p w:rsidR="0087086E" w:rsidRDefault="0087086E" w:rsidP="0087086E">
      <w:pPr>
        <w:spacing w:line="360" w:lineRule="exact"/>
        <w:rPr>
          <w:rFonts w:hint="eastAsia"/>
          <w:b/>
        </w:rPr>
      </w:pPr>
      <w:r>
        <w:rPr>
          <w:rFonts w:hint="eastAsia"/>
          <w:b/>
        </w:rPr>
        <w:t>五、简答题</w:t>
      </w:r>
    </w:p>
    <w:p w:rsidR="0087086E" w:rsidRDefault="0087086E" w:rsidP="0087086E">
      <w:pPr>
        <w:spacing w:line="360" w:lineRule="auto"/>
        <w:ind w:leftChars="176" w:left="387" w:firstLineChars="50" w:firstLine="160"/>
        <w:rPr>
          <w:rFonts w:ascii="宋体" w:hAnsi="宋体" w:hint="eastAsia"/>
          <w:szCs w:val="21"/>
        </w:rPr>
      </w:pPr>
      <w:r>
        <w:rPr>
          <w:rFonts w:ascii="宋体" w:hAnsi="宋体" w:hint="eastAsia"/>
          <w:sz w:val="32"/>
          <w:szCs w:val="32"/>
        </w:rPr>
        <w:t>2.</w:t>
      </w:r>
      <w:r w:rsidRPr="0087086E">
        <w:rPr>
          <w:rFonts w:hint="eastAsia"/>
          <w:color w:val="000000"/>
          <w:szCs w:val="21"/>
        </w:rPr>
        <w:t xml:space="preserve"> </w:t>
      </w:r>
      <w:r>
        <w:rPr>
          <w:rFonts w:hint="eastAsia"/>
          <w:color w:val="000000"/>
          <w:szCs w:val="21"/>
        </w:rPr>
        <w:t>答：土地税收就是国家以土地作为征税对象，凭借政治权力从土地所有者或土地使用者手中无偿地、强制地取得部分土地收益的一种税收。</w:t>
      </w:r>
    </w:p>
    <w:p w:rsidR="008C7D62" w:rsidRDefault="008C7D62" w:rsidP="008C7D62">
      <w:pPr>
        <w:spacing w:line="360" w:lineRule="exact"/>
        <w:rPr>
          <w:rFonts w:hint="eastAsia"/>
          <w:b/>
        </w:rPr>
      </w:pPr>
      <w:r>
        <w:rPr>
          <w:rFonts w:hint="eastAsia"/>
          <w:b/>
        </w:rPr>
        <w:t>六、论述题</w:t>
      </w:r>
    </w:p>
    <w:p w:rsidR="008C7D62" w:rsidRDefault="008C7D62" w:rsidP="008C7D62">
      <w:pPr>
        <w:spacing w:line="360" w:lineRule="auto"/>
        <w:rPr>
          <w:color w:val="000000"/>
          <w:szCs w:val="21"/>
        </w:rPr>
      </w:pPr>
      <w:r>
        <w:rPr>
          <w:rFonts w:ascii="宋体" w:hAnsi="宋体" w:hint="eastAsia"/>
          <w:sz w:val="32"/>
          <w:szCs w:val="32"/>
        </w:rPr>
        <w:t>2.</w:t>
      </w:r>
      <w:r w:rsidRPr="008C7D62">
        <w:rPr>
          <w:rFonts w:hint="eastAsia"/>
          <w:color w:val="000000"/>
          <w:szCs w:val="21"/>
        </w:rPr>
        <w:t xml:space="preserve"> </w:t>
      </w:r>
      <w:r>
        <w:rPr>
          <w:rFonts w:hint="eastAsia"/>
          <w:color w:val="000000"/>
          <w:szCs w:val="21"/>
        </w:rPr>
        <w:t>答：土地开发有广义和狭义之分。广义的土地开发指在一定区域内，按照土地利用总体规划和城市规划确定的目标和用途对尚未利用的土地资源通过一定的技术经济手段进行合理开发、改造后投入非农业建设利用和农业利用；狭义的土地开发即土地开垦，是指把适宜于耕作的荒地、滩涂等经过开垦转变为种植农作物的耕地。</w:t>
      </w:r>
      <w:r>
        <w:rPr>
          <w:rFonts w:hint="eastAsia"/>
          <w:color w:val="000000"/>
          <w:szCs w:val="21"/>
        </w:rPr>
        <w:t xml:space="preserve"> </w:t>
      </w:r>
    </w:p>
    <w:p w:rsidR="008C7D62" w:rsidRDefault="008C7D62" w:rsidP="008C7D62">
      <w:pPr>
        <w:spacing w:line="360" w:lineRule="auto"/>
        <w:ind w:firstLineChars="200" w:firstLine="420"/>
        <w:rPr>
          <w:rFonts w:hint="eastAsia"/>
          <w:color w:val="000000"/>
          <w:szCs w:val="21"/>
        </w:rPr>
      </w:pPr>
      <w:r>
        <w:rPr>
          <w:rFonts w:hint="eastAsia"/>
          <w:color w:val="000000"/>
          <w:szCs w:val="21"/>
        </w:rPr>
        <w:t>土地整理是指在一定的区域内，按照土地利用总体规划或城市规划确定的目标和用途，在法律、行政、经济手段支持下，通过一定的工程措施，对土地利用现状进行调整改造、综合整治，提高土地利用率和产出率，改善生活、生产条件和生态环境的过程。</w:t>
      </w:r>
    </w:p>
    <w:p w:rsidR="004358AB" w:rsidRPr="008C7D62" w:rsidRDefault="008C7D62" w:rsidP="008C7D62">
      <w:pPr>
        <w:spacing w:line="360" w:lineRule="auto"/>
        <w:ind w:firstLineChars="200" w:firstLine="440"/>
        <w:rPr>
          <w:color w:val="000000"/>
          <w:szCs w:val="21"/>
        </w:rPr>
      </w:pPr>
      <w:r>
        <w:rPr>
          <w:rFonts w:hint="eastAsia"/>
          <w:color w:val="000000"/>
          <w:szCs w:val="21"/>
        </w:rPr>
        <w:t xml:space="preserve"> </w:t>
      </w:r>
      <w:r>
        <w:rPr>
          <w:rFonts w:hint="eastAsia"/>
          <w:color w:val="000000"/>
          <w:szCs w:val="21"/>
        </w:rPr>
        <w:t>土地复垦是指将在生产建设过程中和其他活动及自然灾害损毁等原因破坏、废弃的土地，采取工程或生物等整治措施，使其恢复到可供利用状态，并加以利用。</w:t>
      </w:r>
    </w:p>
    <w:sectPr w:rsidR="004358AB" w:rsidRPr="008C7D62"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FB8" w:rsidRDefault="00450FB8" w:rsidP="002A266E">
      <w:pPr>
        <w:spacing w:after="0"/>
      </w:pPr>
      <w:r>
        <w:separator/>
      </w:r>
    </w:p>
  </w:endnote>
  <w:endnote w:type="continuationSeparator" w:id="0">
    <w:p w:rsidR="00450FB8" w:rsidRDefault="00450FB8" w:rsidP="002A266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FB8" w:rsidRDefault="00450FB8" w:rsidP="002A266E">
      <w:pPr>
        <w:spacing w:after="0"/>
      </w:pPr>
      <w:r>
        <w:separator/>
      </w:r>
    </w:p>
  </w:footnote>
  <w:footnote w:type="continuationSeparator" w:id="0">
    <w:p w:rsidR="00450FB8" w:rsidRDefault="00450FB8" w:rsidP="002A266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3248D"/>
    <w:rsid w:val="002A266E"/>
    <w:rsid w:val="00323B43"/>
    <w:rsid w:val="003870FD"/>
    <w:rsid w:val="003D37D8"/>
    <w:rsid w:val="00426133"/>
    <w:rsid w:val="004358AB"/>
    <w:rsid w:val="00450FB8"/>
    <w:rsid w:val="00466039"/>
    <w:rsid w:val="005B44DC"/>
    <w:rsid w:val="0087086E"/>
    <w:rsid w:val="00883364"/>
    <w:rsid w:val="008B7726"/>
    <w:rsid w:val="008C7D62"/>
    <w:rsid w:val="00AD78C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266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266E"/>
    <w:rPr>
      <w:rFonts w:ascii="Tahoma" w:hAnsi="Tahoma"/>
      <w:sz w:val="18"/>
      <w:szCs w:val="18"/>
    </w:rPr>
  </w:style>
  <w:style w:type="paragraph" w:styleId="a4">
    <w:name w:val="footer"/>
    <w:basedOn w:val="a"/>
    <w:link w:val="Char0"/>
    <w:uiPriority w:val="99"/>
    <w:semiHidden/>
    <w:unhideWhenUsed/>
    <w:rsid w:val="002A266E"/>
    <w:pPr>
      <w:tabs>
        <w:tab w:val="center" w:pos="4153"/>
        <w:tab w:val="right" w:pos="8306"/>
      </w:tabs>
    </w:pPr>
    <w:rPr>
      <w:sz w:val="18"/>
      <w:szCs w:val="18"/>
    </w:rPr>
  </w:style>
  <w:style w:type="character" w:customStyle="1" w:styleId="Char0">
    <w:name w:val="页脚 Char"/>
    <w:basedOn w:val="a0"/>
    <w:link w:val="a4"/>
    <w:uiPriority w:val="99"/>
    <w:semiHidden/>
    <w:rsid w:val="002A266E"/>
    <w:rPr>
      <w:rFonts w:ascii="Tahoma" w:hAnsi="Tahoma"/>
      <w:sz w:val="18"/>
      <w:szCs w:val="18"/>
    </w:rPr>
  </w:style>
  <w:style w:type="paragraph" w:styleId="a5">
    <w:name w:val="Plain Text"/>
    <w:basedOn w:val="a"/>
    <w:link w:val="Char1"/>
    <w:rsid w:val="00AD78C5"/>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rsid w:val="00AD78C5"/>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86</Words>
  <Characters>491</Characters>
  <Application>Microsoft Office Word</Application>
  <DocSecurity>0</DocSecurity>
  <Lines>4</Lines>
  <Paragraphs>1</Paragraphs>
  <ScaleCrop>false</ScaleCrop>
  <Company/>
  <LinksUpToDate>false</LinksUpToDate>
  <CharactersWithSpaces>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2008-09-11T17:20:00Z</dcterms:created>
  <dcterms:modified xsi:type="dcterms:W3CDTF">2015-03-08T03:24:00Z</dcterms:modified>
</cp:coreProperties>
</file>