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92A7B" w:rsidP="00692A7B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《知识产权法》</w:t>
      </w:r>
    </w:p>
    <w:p w:rsidR="00692A7B" w:rsidRPr="00B26805" w:rsidRDefault="00B26805" w:rsidP="00B26805">
      <w:pPr>
        <w:spacing w:line="220" w:lineRule="atLeast"/>
        <w:rPr>
          <w:rFonts w:hAnsi="宋体" w:hint="eastAsia"/>
          <w:b/>
          <w:bCs/>
          <w:color w:val="000000"/>
          <w:szCs w:val="21"/>
        </w:rPr>
      </w:pPr>
      <w:r>
        <w:rPr>
          <w:rFonts w:hAnsi="宋体" w:hint="eastAsia"/>
          <w:b/>
          <w:bCs/>
          <w:color w:val="000000"/>
          <w:szCs w:val="21"/>
        </w:rPr>
        <w:t>一、</w:t>
      </w:r>
      <w:r w:rsidRPr="00B26805">
        <w:rPr>
          <w:rFonts w:hAnsi="宋体"/>
          <w:b/>
          <w:bCs/>
          <w:color w:val="000000"/>
          <w:szCs w:val="21"/>
        </w:rPr>
        <w:t>单项选择题</w:t>
      </w:r>
    </w:p>
    <w:p w:rsidR="00B26805" w:rsidRDefault="00B26805" w:rsidP="00B26805">
      <w:pPr>
        <w:rPr>
          <w:rFonts w:hint="eastAsia"/>
        </w:rPr>
      </w:pPr>
      <w:r>
        <w:rPr>
          <w:rFonts w:hint="eastAsia"/>
        </w:rPr>
        <w:t>1-2.CC   4-10.DDBBABD</w:t>
      </w:r>
    </w:p>
    <w:p w:rsidR="00B26805" w:rsidRDefault="00B26805" w:rsidP="00B26805">
      <w:pPr>
        <w:rPr>
          <w:rFonts w:hAnsi="宋体" w:hint="eastAsia"/>
          <w:b/>
          <w:bCs/>
          <w:szCs w:val="21"/>
        </w:rPr>
      </w:pPr>
      <w:r>
        <w:rPr>
          <w:rFonts w:hint="eastAsia"/>
        </w:rPr>
        <w:t>二、</w:t>
      </w:r>
      <w:r>
        <w:rPr>
          <w:rFonts w:hAnsi="宋体"/>
          <w:b/>
          <w:bCs/>
          <w:szCs w:val="21"/>
        </w:rPr>
        <w:t>判断题</w:t>
      </w:r>
    </w:p>
    <w:p w:rsidR="00B26805" w:rsidRDefault="00B26805" w:rsidP="00B26805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错</w:t>
      </w:r>
      <w:r>
        <w:rPr>
          <w:rFonts w:hint="eastAsia"/>
        </w:rPr>
        <w:t xml:space="preserve">   3-5.</w:t>
      </w:r>
      <w:r>
        <w:rPr>
          <w:rFonts w:hint="eastAsia"/>
        </w:rPr>
        <w:t>对对错</w:t>
      </w:r>
      <w:r>
        <w:rPr>
          <w:rFonts w:hint="eastAsia"/>
        </w:rPr>
        <w:t xml:space="preserve">   6-10.</w:t>
      </w:r>
      <w:r>
        <w:rPr>
          <w:rFonts w:hint="eastAsia"/>
        </w:rPr>
        <w:t>错错错对对</w:t>
      </w:r>
    </w:p>
    <w:p w:rsidR="00B26805" w:rsidRDefault="003F5BDD" w:rsidP="00B26805">
      <w:pPr>
        <w:rPr>
          <w:rFonts w:hAnsi="宋体" w:hint="eastAsia"/>
          <w:b/>
          <w:bCs/>
          <w:color w:val="000000"/>
          <w:szCs w:val="21"/>
        </w:rPr>
      </w:pPr>
      <w:r>
        <w:rPr>
          <w:rFonts w:hint="eastAsia"/>
        </w:rPr>
        <w:t>三、</w:t>
      </w:r>
      <w:r>
        <w:rPr>
          <w:rFonts w:hAnsi="宋体"/>
          <w:b/>
          <w:bCs/>
          <w:color w:val="000000"/>
          <w:szCs w:val="21"/>
        </w:rPr>
        <w:t>简答题</w:t>
      </w:r>
    </w:p>
    <w:p w:rsidR="003F5BDD" w:rsidRDefault="003F5BDD" w:rsidP="003F5BDD">
      <w:pPr>
        <w:tabs>
          <w:tab w:val="left" w:pos="1080"/>
        </w:tabs>
        <w:spacing w:line="360" w:lineRule="auto"/>
        <w:rPr>
          <w:color w:val="FF0000"/>
          <w:szCs w:val="21"/>
        </w:rPr>
      </w:pPr>
      <w:r>
        <w:rPr>
          <w:rFonts w:hint="eastAsia"/>
        </w:rPr>
        <w:t>1.</w:t>
      </w:r>
      <w:r w:rsidRPr="003F5BDD">
        <w:rPr>
          <w:rFonts w:hAnsi="宋体"/>
          <w:color w:val="FF0000"/>
          <w:szCs w:val="21"/>
        </w:rPr>
        <w:t xml:space="preserve"> </w:t>
      </w:r>
      <w:r>
        <w:rPr>
          <w:rFonts w:hAnsi="宋体"/>
          <w:color w:val="FF0000"/>
          <w:szCs w:val="21"/>
        </w:rPr>
        <w:t>商标用于区别商品来源，装潢用于说明、美化商品；商标一经注册不得任意改变，装潢无须注册，可以随时变动。商标经注册可获商标权</w:t>
      </w:r>
      <w:r>
        <w:rPr>
          <w:color w:val="FF0000"/>
          <w:szCs w:val="21"/>
        </w:rPr>
        <w:t>,</w:t>
      </w:r>
      <w:r>
        <w:rPr>
          <w:rFonts w:hAnsi="宋体"/>
          <w:color w:val="FF0000"/>
          <w:szCs w:val="21"/>
        </w:rPr>
        <w:t>受商标法保护</w:t>
      </w:r>
      <w:r>
        <w:rPr>
          <w:color w:val="FF0000"/>
          <w:szCs w:val="21"/>
        </w:rPr>
        <w:t>,</w:t>
      </w:r>
      <w:r>
        <w:rPr>
          <w:rFonts w:hAnsi="宋体"/>
          <w:color w:val="FF0000"/>
          <w:szCs w:val="21"/>
        </w:rPr>
        <w:t>装潢不可以。</w:t>
      </w:r>
    </w:p>
    <w:p w:rsidR="003F5BDD" w:rsidRDefault="003F5BDD" w:rsidP="003F5BDD">
      <w:pPr>
        <w:spacing w:line="360" w:lineRule="auto"/>
        <w:rPr>
          <w:color w:val="FF0000"/>
          <w:szCs w:val="21"/>
        </w:rPr>
      </w:pPr>
      <w:r>
        <w:rPr>
          <w:rFonts w:hint="eastAsia"/>
        </w:rPr>
        <w:t>3.</w:t>
      </w:r>
      <w:r w:rsidRPr="003F5BDD">
        <w:rPr>
          <w:rFonts w:hAnsi="宋体" w:hint="eastAsia"/>
          <w:color w:val="FF0000"/>
          <w:szCs w:val="21"/>
        </w:rPr>
        <w:t xml:space="preserve"> </w:t>
      </w:r>
      <w:r>
        <w:rPr>
          <w:rFonts w:hAnsi="宋体" w:hint="eastAsia"/>
          <w:color w:val="FF0000"/>
          <w:szCs w:val="21"/>
        </w:rPr>
        <w:t>答：</w:t>
      </w:r>
      <w:r>
        <w:rPr>
          <w:rFonts w:hAnsi="宋体"/>
          <w:color w:val="FF0000"/>
          <w:szCs w:val="21"/>
        </w:rPr>
        <w:t>人身权和财产权。人身权包括发表权、署名权、修改权、保护作品完整权。财产权包括以各种方式使用作品并从中获得报酬的权利。具体分为复制权、发行权、出租权、展览权、表演权、放映权、广播权、信息网络传播权、摄制权、演绎权等。</w:t>
      </w:r>
    </w:p>
    <w:p w:rsidR="003F5BDD" w:rsidRDefault="003F5BDD" w:rsidP="00B26805">
      <w:pPr>
        <w:rPr>
          <w:rFonts w:hAnsi="宋体" w:hint="eastAsia"/>
          <w:b/>
          <w:szCs w:val="21"/>
        </w:rPr>
      </w:pPr>
      <w:r>
        <w:rPr>
          <w:rFonts w:hint="eastAsia"/>
        </w:rPr>
        <w:t>四、</w:t>
      </w:r>
      <w:r>
        <w:rPr>
          <w:rFonts w:hAnsi="宋体"/>
          <w:b/>
          <w:szCs w:val="21"/>
        </w:rPr>
        <w:t>案例分析</w:t>
      </w:r>
    </w:p>
    <w:p w:rsidR="003F5BDD" w:rsidRDefault="003F5BDD" w:rsidP="003F5BDD">
      <w:pPr>
        <w:spacing w:line="360" w:lineRule="auto"/>
        <w:rPr>
          <w:color w:val="FF0000"/>
          <w:szCs w:val="21"/>
        </w:rPr>
      </w:pPr>
      <w:r>
        <w:rPr>
          <w:rFonts w:hint="eastAsia"/>
        </w:rPr>
        <w:t>2.</w:t>
      </w:r>
      <w:r w:rsidRPr="003F5BDD">
        <w:rPr>
          <w:rFonts w:hAnsi="宋体" w:hint="eastAsia"/>
          <w:color w:val="FF0000"/>
          <w:szCs w:val="21"/>
        </w:rPr>
        <w:t xml:space="preserve"> </w:t>
      </w:r>
      <w:r>
        <w:rPr>
          <w:rFonts w:hAnsi="宋体" w:hint="eastAsia"/>
          <w:color w:val="FF0000"/>
          <w:szCs w:val="21"/>
        </w:rPr>
        <w:t>答：</w:t>
      </w:r>
      <w:r>
        <w:rPr>
          <w:rFonts w:hAnsi="宋体"/>
          <w:color w:val="FF0000"/>
          <w:szCs w:val="21"/>
        </w:rPr>
        <w:t>甲公司的行为不合法。将与他人驰名商标相同的文字作为企业名称的一部分使用，且可能引起公众误认的，会损害驰名商标所有人的利益，是一种不正当竞争行为。</w:t>
      </w:r>
    </w:p>
    <w:p w:rsidR="003F5BDD" w:rsidRDefault="003F5BDD" w:rsidP="00B26805">
      <w:pPr>
        <w:rPr>
          <w:rFonts w:hint="eastAsia"/>
        </w:rPr>
      </w:pPr>
    </w:p>
    <w:sectPr w:rsidR="003F5BD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E25" w:rsidRDefault="00162E25" w:rsidP="00692A7B">
      <w:pPr>
        <w:spacing w:after="0"/>
      </w:pPr>
      <w:r>
        <w:separator/>
      </w:r>
    </w:p>
  </w:endnote>
  <w:endnote w:type="continuationSeparator" w:id="0">
    <w:p w:rsidR="00162E25" w:rsidRDefault="00162E25" w:rsidP="00692A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E25" w:rsidRDefault="00162E25" w:rsidP="00692A7B">
      <w:pPr>
        <w:spacing w:after="0"/>
      </w:pPr>
      <w:r>
        <w:separator/>
      </w:r>
    </w:p>
  </w:footnote>
  <w:footnote w:type="continuationSeparator" w:id="0">
    <w:p w:rsidR="00162E25" w:rsidRDefault="00162E25" w:rsidP="00692A7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38D0"/>
    <w:multiLevelType w:val="hybridMultilevel"/>
    <w:tmpl w:val="1C16E9F2"/>
    <w:lvl w:ilvl="0" w:tplc="2E4EF644">
      <w:start w:val="1"/>
      <w:numFmt w:val="japaneseCounting"/>
      <w:lvlText w:val="%1、"/>
      <w:lvlJc w:val="left"/>
      <w:pPr>
        <w:ind w:left="720" w:hanging="720"/>
      </w:pPr>
      <w:rPr>
        <w:rFonts w:hAnsi="Tahoma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2E25"/>
    <w:rsid w:val="00323B43"/>
    <w:rsid w:val="003D37D8"/>
    <w:rsid w:val="003F5BDD"/>
    <w:rsid w:val="00426133"/>
    <w:rsid w:val="004358AB"/>
    <w:rsid w:val="00692A7B"/>
    <w:rsid w:val="008B7726"/>
    <w:rsid w:val="00B26805"/>
    <w:rsid w:val="00D31D50"/>
    <w:rsid w:val="00E1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A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A7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A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A7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2680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2015-03-07T06:26:00Z</dcterms:modified>
</cp:coreProperties>
</file>