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E44EDA" w:rsidP="00E44EDA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《政府与事业单位会计》</w:t>
      </w:r>
    </w:p>
    <w:p w:rsidR="005E7F59" w:rsidRDefault="005E7F59" w:rsidP="005E7F59">
      <w:pPr>
        <w:widowControl w:val="0"/>
        <w:numPr>
          <w:ilvl w:val="0"/>
          <w:numId w:val="1"/>
        </w:numPr>
        <w:adjustRightInd/>
        <w:snapToGrid/>
        <w:spacing w:after="0" w:line="360" w:lineRule="auto"/>
        <w:jc w:val="both"/>
        <w:textAlignment w:val="baseline"/>
        <w:rPr>
          <w:b/>
          <w:szCs w:val="21"/>
        </w:rPr>
      </w:pPr>
      <w:r>
        <w:rPr>
          <w:rFonts w:hint="eastAsia"/>
          <w:b/>
          <w:szCs w:val="21"/>
        </w:rPr>
        <w:t>单项选择题</w:t>
      </w:r>
    </w:p>
    <w:p w:rsidR="00E44EDA" w:rsidRDefault="005E7F59" w:rsidP="00E44EDA">
      <w:pPr>
        <w:spacing w:line="220" w:lineRule="atLeast"/>
        <w:rPr>
          <w:rFonts w:hint="eastAsia"/>
        </w:rPr>
      </w:pPr>
      <w:r>
        <w:rPr>
          <w:rFonts w:hint="eastAsia"/>
        </w:rPr>
        <w:t>1-5.DDCAB   6-10.BDACA   11-14.DADA</w:t>
      </w:r>
    </w:p>
    <w:p w:rsidR="005E7F59" w:rsidRDefault="005E7F59" w:rsidP="005E7F59">
      <w:pPr>
        <w:pStyle w:val="1"/>
        <w:ind w:firstLineChars="0" w:firstLine="0"/>
        <w:textAlignment w:val="baseline"/>
        <w:rPr>
          <w:b/>
          <w:szCs w:val="21"/>
        </w:rPr>
      </w:pPr>
      <w:r>
        <w:rPr>
          <w:rFonts w:hint="eastAsia"/>
          <w:b/>
          <w:szCs w:val="21"/>
        </w:rPr>
        <w:t>二、多选题</w:t>
      </w:r>
    </w:p>
    <w:p w:rsidR="005E7F59" w:rsidRDefault="005E7F59" w:rsidP="00E44EDA">
      <w:pPr>
        <w:spacing w:line="220" w:lineRule="atLeast"/>
        <w:rPr>
          <w:rFonts w:hint="eastAsia"/>
        </w:rPr>
      </w:pPr>
      <w:r>
        <w:rPr>
          <w:rFonts w:hint="eastAsia"/>
        </w:rPr>
        <w:t>21.AB    22.ABCD    23.BCDE</w:t>
      </w:r>
    </w:p>
    <w:p w:rsidR="004A1E05" w:rsidRDefault="004A1E05" w:rsidP="004A1E05">
      <w:pPr>
        <w:spacing w:line="360" w:lineRule="auto"/>
        <w:textAlignment w:val="baseline"/>
        <w:rPr>
          <w:b/>
          <w:szCs w:val="21"/>
        </w:rPr>
      </w:pPr>
      <w:r>
        <w:rPr>
          <w:rFonts w:hint="eastAsia"/>
          <w:b/>
          <w:szCs w:val="21"/>
        </w:rPr>
        <w:t>三、简答题</w:t>
      </w:r>
    </w:p>
    <w:p w:rsidR="004A1E05" w:rsidRDefault="004A1E05" w:rsidP="004A1E05">
      <w:pPr>
        <w:widowControl w:val="0"/>
        <w:numPr>
          <w:ilvl w:val="0"/>
          <w:numId w:val="2"/>
        </w:numPr>
        <w:adjustRightInd/>
        <w:snapToGrid/>
        <w:spacing w:after="0"/>
        <w:textAlignment w:val="baseline"/>
        <w:rPr>
          <w:szCs w:val="21"/>
        </w:rPr>
      </w:pPr>
      <w:r>
        <w:rPr>
          <w:rFonts w:hint="eastAsia"/>
          <w:szCs w:val="21"/>
        </w:rPr>
        <w:t>政府与事业单位的原始凭证包括：存款，取款和拨款单据；借据单据；经费报销单据；收款收据；其他能够证明会计事项发生的单据，表册，文件等；个别确实无法取得原始单据的开支，应由经手人出具书面证书，数额较大的应由单位领导人签字，零星开支可由业务部门负责人签字，视同原始凭证。</w:t>
      </w:r>
    </w:p>
    <w:p w:rsidR="005E7F59" w:rsidRDefault="004A1E05" w:rsidP="00E44EDA">
      <w:pPr>
        <w:spacing w:line="220" w:lineRule="atLeas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四、论述题</w:t>
      </w:r>
    </w:p>
    <w:p w:rsidR="004A1E05" w:rsidRDefault="004A1E05" w:rsidP="004A1E05">
      <w:pPr>
        <w:pStyle w:val="1"/>
        <w:ind w:firstLineChars="0" w:firstLine="0"/>
        <w:jc w:val="left"/>
        <w:textAlignment w:val="baseline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事业单位会计由于它的性质和具体任务与财政会计、行政单位会计不同，它具有以下特点：①核算对象不同。事业单位会计不仅要核算预算资金的领取、创收、使用及执行结果；又要核算经营资金活动过程及其结果。②会计结账基础不同。事业单位会计既采用“收付实现制”，又采用“权责发生制”。③计核算内容不同。事业单位会计核算内容更广，不仅要核算预算收支余超，还要核算成本费用，计算收益。④会计科目设置、会计报表种类不同。事业单位会计科目设置，必须根据事业单位财务管理要求，满足会计核算要求，有利于加强事业单位管理。在会计科目设置上，既有预算资金收支科目，又有成本费用科目。事业单位会计报表有经营支出明细表、净资产变动情况表等，而财政会计、行政单位会计报表中无此表。</w:t>
      </w:r>
    </w:p>
    <w:p w:rsidR="004A1E05" w:rsidRDefault="004A1E05" w:rsidP="004A1E05">
      <w:pPr>
        <w:widowControl w:val="0"/>
        <w:numPr>
          <w:ilvl w:val="0"/>
          <w:numId w:val="3"/>
        </w:numPr>
        <w:adjustRightInd/>
        <w:snapToGrid/>
        <w:spacing w:after="0"/>
        <w:rPr>
          <w:b/>
          <w:szCs w:val="21"/>
        </w:rPr>
      </w:pPr>
      <w:r>
        <w:rPr>
          <w:rFonts w:hint="eastAsia"/>
          <w:b/>
          <w:szCs w:val="21"/>
        </w:rPr>
        <w:t>会计业务题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</w:t>
      </w:r>
    </w:p>
    <w:p w:rsidR="004A1E05" w:rsidRDefault="004A1E05" w:rsidP="004A1E05">
      <w:pPr>
        <w:pStyle w:val="1"/>
        <w:ind w:left="720" w:firstLineChars="0" w:firstLine="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1.借：财政周转金放款                300000</w:t>
      </w:r>
    </w:p>
    <w:p w:rsidR="004A1E05" w:rsidRDefault="004A1E05" w:rsidP="004A1E05">
      <w:pPr>
        <w:pStyle w:val="1"/>
        <w:ind w:left="720" w:firstLineChars="0" w:firstLine="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贷：其他财政存款                  300000</w:t>
      </w:r>
    </w:p>
    <w:p w:rsidR="004A1E05" w:rsidRDefault="004A1E05" w:rsidP="004A1E05">
      <w:pPr>
        <w:pStyle w:val="1"/>
        <w:ind w:left="720" w:firstLineChars="0" w:firstLine="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2.借：借出财政周转金                600000</w:t>
      </w:r>
    </w:p>
    <w:p w:rsidR="004A1E05" w:rsidRDefault="004A1E05" w:rsidP="004A1E05">
      <w:pPr>
        <w:pStyle w:val="1"/>
        <w:ind w:left="720" w:firstLineChars="0" w:firstLine="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贷：其他财政存款                  600000</w:t>
      </w:r>
    </w:p>
    <w:p w:rsidR="004A1E05" w:rsidRDefault="004A1E05" w:rsidP="004A1E05">
      <w:pPr>
        <w:pStyle w:val="1"/>
        <w:ind w:left="720" w:firstLineChars="0" w:firstLine="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3.借：其他财政存款                  200000</w:t>
      </w:r>
    </w:p>
    <w:p w:rsidR="004A1E05" w:rsidRDefault="004A1E05" w:rsidP="004A1E05">
      <w:pPr>
        <w:pStyle w:val="1"/>
        <w:ind w:left="720" w:firstLineChars="0" w:firstLine="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贷：财政周转金放款                200000</w:t>
      </w:r>
    </w:p>
    <w:p w:rsidR="004A1E05" w:rsidRDefault="004A1E05" w:rsidP="004A1E05">
      <w:pPr>
        <w:pStyle w:val="1"/>
        <w:ind w:left="720" w:firstLineChars="0" w:firstLine="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4.借：其他财政存款                  400000</w:t>
      </w:r>
    </w:p>
    <w:p w:rsidR="004A1E05" w:rsidRDefault="004A1E05" w:rsidP="004A1E05">
      <w:pPr>
        <w:pStyle w:val="1"/>
        <w:ind w:left="720" w:firstLineChars="0" w:firstLine="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贷：借出财政周转金                400000</w:t>
      </w:r>
    </w:p>
    <w:p w:rsidR="004A1E05" w:rsidRDefault="004A1E05" w:rsidP="004A1E05">
      <w:pPr>
        <w:ind w:firstLineChars="300" w:firstLine="6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5</w:t>
      </w:r>
      <w:r>
        <w:rPr>
          <w:rFonts w:ascii="宋体" w:eastAsia="宋体" w:hAnsi="宋体" w:hint="eastAsia"/>
          <w:szCs w:val="21"/>
        </w:rPr>
        <w:t>．借：待处理财政周转金             300000</w:t>
      </w:r>
    </w:p>
    <w:p w:rsidR="004A1E05" w:rsidRDefault="004A1E05" w:rsidP="004A1E05">
      <w:pPr>
        <w:pStyle w:val="1"/>
        <w:ind w:left="720" w:firstLineChars="0" w:firstLine="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贷：财政周转金放款                300000</w:t>
      </w:r>
    </w:p>
    <w:p w:rsidR="004A1E05" w:rsidRDefault="004A1E05" w:rsidP="004A1E05">
      <w:pPr>
        <w:pStyle w:val="1"/>
        <w:ind w:left="720" w:firstLineChars="0" w:firstLine="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6．借：财政周转基金                 300000</w:t>
      </w:r>
    </w:p>
    <w:p w:rsidR="004A1E05" w:rsidRDefault="004A1E05" w:rsidP="004A1E05">
      <w:pPr>
        <w:pStyle w:val="1"/>
        <w:ind w:left="720" w:firstLineChars="0" w:firstLine="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贷：待处理财政周转金              300000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</w:t>
      </w:r>
      <w:r>
        <w:rPr>
          <w:rFonts w:ascii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.借：银行存款                      100000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 贷：借入款项                      100000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还款时 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 xml:space="preserve">         借：借入款项                      100000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 经营支出                      8000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 贷：银行存款                      108000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</w:t>
      </w:r>
      <w:r>
        <w:rPr>
          <w:rFonts w:ascii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.借：材料                          40000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 贷：应付票据                      40000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事业单位收到银行支付本息通知时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借：应付票据                        40000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经营支出                        2000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贷：银行存款                        42000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3.借：银行存款                         50000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贷：预收账款                         50000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货物销售实现时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借：预收账款                          117000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贷：经营收入                         100000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    应交税费—应交增值税进项税       17000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借：银行存款                        67000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贷：预收账款                        67000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4</w:t>
      </w:r>
      <w:r>
        <w:rPr>
          <w:rFonts w:ascii="宋体" w:eastAsia="宋体" w:hAnsi="宋体" w:hint="eastAsia"/>
          <w:szCs w:val="21"/>
        </w:rPr>
        <w:t>.借：固定资产                        60000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贷：银行存款                        60000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.借：国库存款                        5000000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贷：一般预算收入                    5000000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.借：国库存款                        80000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贷、；一般预算收入—农业税           80000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.借：有价证券                       300000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贷：国库存款                       300000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4</w:t>
      </w:r>
      <w:r>
        <w:rPr>
          <w:rFonts w:ascii="宋体" w:eastAsia="宋体" w:hAnsi="宋体" w:hint="eastAsia"/>
          <w:szCs w:val="21"/>
        </w:rPr>
        <w:t>.在上年度账上记：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借：在途款                         50000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贷：一般预算收入                   50000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 xml:space="preserve">        在本年度新账上：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借：国库存款                       50000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贷：在途款                         50000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5</w:t>
      </w:r>
      <w:r>
        <w:rPr>
          <w:rFonts w:ascii="宋体" w:eastAsia="宋体" w:hAnsi="宋体" w:hint="eastAsia"/>
          <w:szCs w:val="21"/>
        </w:rPr>
        <w:t>.借：预拨经费                       120000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贷：国库存款                       120000</w:t>
      </w:r>
    </w:p>
    <w:p w:rsidR="004A1E05" w:rsidRDefault="004A1E05" w:rsidP="004A1E05">
      <w:pPr>
        <w:ind w:firstLine="46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</w:t>
      </w:r>
      <w:r>
        <w:rPr>
          <w:rFonts w:ascii="宋体" w:eastAsia="宋体" w:hAnsi="宋体" w:hint="eastAsia"/>
          <w:szCs w:val="21"/>
        </w:rPr>
        <w:t>.借：与下级往来                      900000</w:t>
      </w:r>
    </w:p>
    <w:p w:rsidR="004A1E05" w:rsidRDefault="004A1E05" w:rsidP="004A1E05">
      <w:pPr>
        <w:ind w:firstLine="465"/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贷：国库存款                        900000</w:t>
      </w:r>
    </w:p>
    <w:p w:rsidR="004A1E05" w:rsidRDefault="004A1E05" w:rsidP="004A1E05">
      <w:pPr>
        <w:ind w:firstLine="465"/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     2000000</w:t>
      </w:r>
    </w:p>
    <w:p w:rsidR="004A1E05" w:rsidRDefault="004A1E05" w:rsidP="004A1E05">
      <w:pPr>
        <w:ind w:firstLine="46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>
        <w:rPr>
          <w:rFonts w:ascii="宋体" w:eastAsia="宋体" w:hAnsi="宋体" w:hint="eastAsia"/>
          <w:szCs w:val="21"/>
        </w:rPr>
        <w:t>.借：其他财政存款                     1000000</w:t>
      </w:r>
    </w:p>
    <w:p w:rsidR="004A1E05" w:rsidRDefault="004A1E05" w:rsidP="004A1E05">
      <w:pPr>
        <w:ind w:firstLine="465"/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贷：财政周转金放款                   1000000</w:t>
      </w:r>
    </w:p>
    <w:p w:rsidR="004A1E05" w:rsidRDefault="004A1E05" w:rsidP="004A1E05">
      <w:pPr>
        <w:ind w:firstLine="465"/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收到利息</w:t>
      </w:r>
    </w:p>
    <w:p w:rsidR="004A1E05" w:rsidRDefault="004A1E05" w:rsidP="004A1E05">
      <w:pPr>
        <w:ind w:firstLine="465"/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借：其他财政存款                     10000 </w:t>
      </w:r>
    </w:p>
    <w:p w:rsidR="004A1E05" w:rsidRDefault="004A1E05" w:rsidP="004A1E05">
      <w:pPr>
        <w:ind w:firstLine="465"/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借：财政周转收入                     10000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8</w:t>
      </w:r>
      <w:r>
        <w:rPr>
          <w:rFonts w:ascii="宋体" w:eastAsia="宋体" w:hAnsi="宋体" w:hint="eastAsia"/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借：借出财政周转金——甲县财政局    1200000 </w:t>
      </w:r>
    </w:p>
    <w:p w:rsidR="004A1E05" w:rsidRDefault="004A1E05" w:rsidP="004A1E05">
      <w:pPr>
        <w:ind w:firstLineChars="550" w:firstLine="1210"/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>贷：其他财政存款                     1200000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9</w:t>
      </w:r>
      <w:r>
        <w:rPr>
          <w:rFonts w:ascii="宋体" w:eastAsia="宋体" w:hAnsi="宋体" w:hint="eastAsia"/>
          <w:szCs w:val="21"/>
        </w:rPr>
        <w:t>. 借：财政周转金                      400000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贷：待处理财政周转金                 400000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10</w:t>
      </w:r>
      <w:r>
        <w:rPr>
          <w:rFonts w:ascii="宋体" w:eastAsia="宋体" w:hAnsi="宋体" w:hint="eastAsia"/>
          <w:szCs w:val="21"/>
        </w:rPr>
        <w:t>.本市财政局分录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借：其他财政存款                      500000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贷：专用基金收入                     500000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上级财政局分录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借：专用基金支出                      500000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贷：其他财政存款                      500000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11</w:t>
      </w:r>
      <w:r>
        <w:rPr>
          <w:rFonts w:ascii="宋体" w:eastAsia="宋体" w:hAnsi="宋体" w:hint="eastAsia"/>
          <w:szCs w:val="21"/>
        </w:rPr>
        <w:t>. 借:国库存款                            50000</w:t>
      </w:r>
    </w:p>
    <w:p w:rsidR="004A1E05" w:rsidRDefault="004A1E05" w:rsidP="004A1E05">
      <w:pPr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贷：预拨经费                            50000</w:t>
      </w:r>
    </w:p>
    <w:p w:rsidR="004A1E05" w:rsidRDefault="004A1E05" w:rsidP="00E44EDA">
      <w:pPr>
        <w:spacing w:line="220" w:lineRule="atLeast"/>
      </w:pPr>
    </w:p>
    <w:sectPr w:rsidR="004A1E05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070" w:rsidRDefault="00EC0070" w:rsidP="00E44EDA">
      <w:pPr>
        <w:spacing w:after="0"/>
      </w:pPr>
      <w:r>
        <w:separator/>
      </w:r>
    </w:p>
  </w:endnote>
  <w:endnote w:type="continuationSeparator" w:id="0">
    <w:p w:rsidR="00EC0070" w:rsidRDefault="00EC0070" w:rsidP="00E44ED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070" w:rsidRDefault="00EC0070" w:rsidP="00E44EDA">
      <w:pPr>
        <w:spacing w:after="0"/>
      </w:pPr>
      <w:r>
        <w:separator/>
      </w:r>
    </w:p>
  </w:footnote>
  <w:footnote w:type="continuationSeparator" w:id="0">
    <w:p w:rsidR="00EC0070" w:rsidRDefault="00EC0070" w:rsidP="00E44ED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6"/>
    <w:multiLevelType w:val="singleLevel"/>
    <w:tmpl w:val="00000016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4800BDF"/>
    <w:multiLevelType w:val="singleLevel"/>
    <w:tmpl w:val="54800BDF"/>
    <w:lvl w:ilvl="0">
      <w:start w:val="5"/>
      <w:numFmt w:val="chineseCounting"/>
      <w:suff w:val="nothing"/>
      <w:lvlText w:val="%1、"/>
      <w:lvlJc w:val="left"/>
    </w:lvl>
  </w:abstractNum>
  <w:abstractNum w:abstractNumId="2">
    <w:nsid w:val="54801149"/>
    <w:multiLevelType w:val="singleLevel"/>
    <w:tmpl w:val="54801149"/>
    <w:lvl w:ilvl="0">
      <w:start w:val="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A1E05"/>
    <w:rsid w:val="005E7F59"/>
    <w:rsid w:val="006A73CA"/>
    <w:rsid w:val="008B7726"/>
    <w:rsid w:val="00D31D50"/>
    <w:rsid w:val="00E44EDA"/>
    <w:rsid w:val="00EC0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4E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4ED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4E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4EDA"/>
    <w:rPr>
      <w:rFonts w:ascii="Tahoma" w:hAnsi="Tahoma"/>
      <w:sz w:val="18"/>
      <w:szCs w:val="18"/>
    </w:rPr>
  </w:style>
  <w:style w:type="paragraph" w:customStyle="1" w:styleId="1">
    <w:name w:val="列出段落1"/>
    <w:basedOn w:val="a"/>
    <w:uiPriority w:val="34"/>
    <w:qFormat/>
    <w:rsid w:val="005E7F59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485</Words>
  <Characters>2769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2008-09-11T17:20:00Z</dcterms:created>
  <dcterms:modified xsi:type="dcterms:W3CDTF">2015-03-07T06:09:00Z</dcterms:modified>
</cp:coreProperties>
</file>