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D345E" w:rsidP="00AD345E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《刑法学》</w:t>
      </w:r>
    </w:p>
    <w:p w:rsidR="00851A04" w:rsidRDefault="00851A04" w:rsidP="00851A04">
      <w:pPr>
        <w:spacing w:line="360" w:lineRule="auto"/>
        <w:rPr>
          <w:rFonts w:ascii="宋体" w:hAnsi="宋体" w:hint="eastAsia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一．单项选择题</w:t>
      </w:r>
    </w:p>
    <w:p w:rsidR="00AD345E" w:rsidRDefault="00851A04" w:rsidP="00AD345E">
      <w:pPr>
        <w:spacing w:line="220" w:lineRule="atLeast"/>
        <w:rPr>
          <w:rFonts w:hint="eastAsia"/>
        </w:rPr>
      </w:pPr>
      <w:r>
        <w:rPr>
          <w:rFonts w:hint="eastAsia"/>
        </w:rPr>
        <w:t>1-2.AA  4-10.DAAAADB</w:t>
      </w:r>
    </w:p>
    <w:p w:rsidR="00851A04" w:rsidRDefault="00851A04" w:rsidP="00851A04">
      <w:pPr>
        <w:spacing w:line="360" w:lineRule="auto"/>
        <w:rPr>
          <w:rFonts w:ascii="宋体" w:hAnsi="宋体" w:hint="eastAsia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二．多项选择题</w:t>
      </w:r>
    </w:p>
    <w:p w:rsidR="00851A04" w:rsidRDefault="006558D5" w:rsidP="00AD345E">
      <w:pPr>
        <w:spacing w:line="220" w:lineRule="atLeast"/>
        <w:rPr>
          <w:rFonts w:hint="eastAsia"/>
        </w:rPr>
      </w:pPr>
      <w:r>
        <w:rPr>
          <w:rFonts w:hint="eastAsia"/>
        </w:rPr>
        <w:t>11.ABCD   12.BD   13.ABC   14.A</w:t>
      </w:r>
      <w:r w:rsidR="00FF68A8">
        <w:rPr>
          <w:rFonts w:hint="eastAsia"/>
        </w:rPr>
        <w:t>B</w:t>
      </w:r>
      <w:r>
        <w:rPr>
          <w:rFonts w:hint="eastAsia"/>
        </w:rPr>
        <w:t>CD   15.ABCD</w:t>
      </w:r>
    </w:p>
    <w:p w:rsidR="00FF68A8" w:rsidRDefault="00FF68A8" w:rsidP="00FF68A8">
      <w:pPr>
        <w:spacing w:line="360" w:lineRule="auto"/>
        <w:rPr>
          <w:rFonts w:ascii="宋体" w:hAnsi="宋体" w:hint="eastAsia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三．名词解释</w:t>
      </w:r>
    </w:p>
    <w:p w:rsidR="00FF68A8" w:rsidRDefault="00FF68A8" w:rsidP="00FF68A8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hint="eastAsia"/>
        </w:rPr>
        <w:t>1.</w:t>
      </w:r>
      <w:r w:rsidRPr="00FF68A8"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危害行为只能是行为人或单位有意识的实施危害社会的，触犯刑律的身体动作。</w:t>
      </w:r>
      <w:r>
        <w:rPr>
          <w:rFonts w:ascii="宋体" w:hAnsi="宋体" w:hint="eastAsia"/>
          <w:color w:val="FF0000"/>
          <w:szCs w:val="21"/>
        </w:rPr>
        <w:t xml:space="preserve"> </w:t>
      </w:r>
    </w:p>
    <w:p w:rsidR="006558D5" w:rsidRDefault="00FF68A8" w:rsidP="00AD345E">
      <w:pPr>
        <w:spacing w:line="220" w:lineRule="atLeast"/>
        <w:rPr>
          <w:rFonts w:ascii="宋体" w:hAnsi="宋体" w:hint="eastAsia"/>
          <w:color w:val="FF0000"/>
          <w:szCs w:val="21"/>
        </w:rPr>
      </w:pPr>
      <w:r>
        <w:rPr>
          <w:rFonts w:hint="eastAsia"/>
        </w:rPr>
        <w:t>2.</w:t>
      </w:r>
      <w:r w:rsidRPr="00FF68A8"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指被判处有期徒刑或者无期徒刑的犯罪分子，在执行了一定时间的刑罚之后，如果认真遵守监规，接受教育改造，确有悔改表现，不致再危害社会的，司法机关将其附条件地予以提前释放的一种刑罚执行制度。</w:t>
      </w:r>
    </w:p>
    <w:p w:rsidR="00FF68A8" w:rsidRDefault="00FF68A8" w:rsidP="00AD345E">
      <w:pPr>
        <w:spacing w:line="220" w:lineRule="atLeast"/>
        <w:rPr>
          <w:rFonts w:ascii="宋体" w:hAnsi="宋体" w:hint="eastAsia"/>
          <w:color w:val="FF0000"/>
          <w:szCs w:val="21"/>
        </w:rPr>
      </w:pPr>
      <w:r>
        <w:rPr>
          <w:rFonts w:hint="eastAsia"/>
        </w:rPr>
        <w:t>4.</w:t>
      </w:r>
      <w:r w:rsidRPr="00FF68A8"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指明知是毒品犯罪、黑社会性质的组织犯罪、恐怖活动犯罪、走私犯罪的违法所得及其产生的收益，而以各种方法掩饰、隐瞒其来源和性质的行为。</w:t>
      </w:r>
    </w:p>
    <w:p w:rsidR="00FF68A8" w:rsidRDefault="00FF68A8" w:rsidP="00FF68A8">
      <w:pPr>
        <w:spacing w:line="360" w:lineRule="auto"/>
        <w:rPr>
          <w:rFonts w:ascii="宋体" w:hAnsi="宋体" w:hint="eastAsia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四．简答题</w:t>
      </w:r>
    </w:p>
    <w:p w:rsidR="00FF68A8" w:rsidRDefault="00FF68A8" w:rsidP="00FF68A8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hint="eastAsia"/>
        </w:rPr>
        <w:t>1.</w:t>
      </w:r>
      <w:r w:rsidRPr="00FF68A8"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(1)</w:t>
      </w:r>
      <w:r>
        <w:rPr>
          <w:rFonts w:ascii="宋体" w:hAnsi="宋体" w:hint="eastAsia"/>
          <w:color w:val="FF0000"/>
          <w:szCs w:val="21"/>
        </w:rPr>
        <w:t>法律明文规定的特定义务。</w:t>
      </w:r>
      <w:r>
        <w:rPr>
          <w:rFonts w:ascii="宋体" w:hAnsi="宋体" w:hint="eastAsia"/>
          <w:color w:val="FF0000"/>
          <w:szCs w:val="21"/>
        </w:rPr>
        <w:t>(2)</w:t>
      </w:r>
      <w:r>
        <w:rPr>
          <w:rFonts w:ascii="宋体" w:hAnsi="宋体" w:hint="eastAsia"/>
          <w:color w:val="FF0000"/>
          <w:szCs w:val="21"/>
        </w:rPr>
        <w:t>职责上或业务上要求履行的义务。</w:t>
      </w:r>
      <w:r>
        <w:rPr>
          <w:rFonts w:ascii="宋体" w:hAnsi="宋体" w:hint="eastAsia"/>
          <w:color w:val="FF0000"/>
          <w:szCs w:val="21"/>
        </w:rPr>
        <w:t>(3)</w:t>
      </w:r>
      <w:r>
        <w:rPr>
          <w:rFonts w:ascii="宋体" w:hAnsi="宋体" w:hint="eastAsia"/>
          <w:color w:val="FF0000"/>
          <w:szCs w:val="21"/>
        </w:rPr>
        <w:t>由于行为人先行的行为，而使法律所保护的某种利益处于危险状态所产生的义务。</w:t>
      </w:r>
    </w:p>
    <w:p w:rsidR="00215627" w:rsidRDefault="00215627" w:rsidP="00215627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hint="eastAsia"/>
        </w:rPr>
        <w:t>3.</w:t>
      </w:r>
      <w:r w:rsidRPr="00215627"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（</w:t>
      </w:r>
      <w:r>
        <w:rPr>
          <w:rFonts w:ascii="宋体" w:hAnsi="宋体" w:hint="eastAsia"/>
          <w:color w:val="FF0000"/>
          <w:szCs w:val="21"/>
        </w:rPr>
        <w:t>1</w:t>
      </w:r>
      <w:r>
        <w:rPr>
          <w:rFonts w:ascii="宋体" w:hAnsi="宋体" w:hint="eastAsia"/>
          <w:color w:val="FF0000"/>
          <w:szCs w:val="21"/>
        </w:rPr>
        <w:t>）犯罪客体不同。前罪侵犯的客体主要是国家工作人员公务行为的廉洁性；而后罪侵犯的客体首先是公司、企业的管理秩序，其次才侵犯了公司、企业人员业务行为的廉洁性。</w:t>
      </w:r>
      <w:r>
        <w:rPr>
          <w:rFonts w:ascii="宋体" w:hAnsi="宋体" w:hint="eastAsia"/>
          <w:color w:val="FF0000"/>
          <w:szCs w:val="21"/>
        </w:rPr>
        <w:t xml:space="preserve"> </w:t>
      </w:r>
    </w:p>
    <w:p w:rsidR="00215627" w:rsidRDefault="00215627" w:rsidP="00215627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（</w:t>
      </w:r>
      <w:r>
        <w:rPr>
          <w:rFonts w:ascii="宋体" w:hAnsi="宋体" w:hint="eastAsia"/>
          <w:color w:val="FF0000"/>
          <w:szCs w:val="21"/>
        </w:rPr>
        <w:t>2</w:t>
      </w:r>
      <w:r>
        <w:rPr>
          <w:rFonts w:ascii="宋体" w:hAnsi="宋体" w:hint="eastAsia"/>
          <w:color w:val="FF0000"/>
          <w:szCs w:val="21"/>
        </w:rPr>
        <w:t>）犯罪客观方面不同。前罪是利用职务上的便利，索取他人财物，或者非法收受他人财物为他人谋取利益。受贿行为构成犯罪并不必然要求数额较大，索取他人财物构成受贿罪时也不要求为他人谋取利益；而后罪则是利用职务上的便利，索取或者非法收受他人财物，为他人谋取利益，数额较大的行为。无论是以索取他人财物的方式</w:t>
      </w:r>
      <w:r>
        <w:rPr>
          <w:rFonts w:ascii="宋体" w:hAnsi="宋体" w:hint="eastAsia"/>
          <w:color w:val="FF0000"/>
          <w:szCs w:val="21"/>
        </w:rPr>
        <w:lastRenderedPageBreak/>
        <w:t>还是以非法收受他人财物，都要求具有为他人谋取利益这一要件，并且索取或收受的财物必须达到数额较大。</w:t>
      </w:r>
      <w:r>
        <w:rPr>
          <w:rFonts w:ascii="宋体" w:hAnsi="宋体" w:hint="eastAsia"/>
          <w:color w:val="FF0000"/>
          <w:szCs w:val="21"/>
        </w:rPr>
        <w:t xml:space="preserve"> </w:t>
      </w:r>
    </w:p>
    <w:p w:rsidR="00215627" w:rsidRDefault="00215627" w:rsidP="00215627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（</w:t>
      </w:r>
      <w:r>
        <w:rPr>
          <w:rFonts w:ascii="宋体" w:hAnsi="宋体" w:hint="eastAsia"/>
          <w:color w:val="FF0000"/>
          <w:szCs w:val="21"/>
        </w:rPr>
        <w:t>3</w:t>
      </w:r>
      <w:r>
        <w:rPr>
          <w:rFonts w:ascii="宋体" w:hAnsi="宋体" w:hint="eastAsia"/>
          <w:color w:val="FF0000"/>
          <w:szCs w:val="21"/>
        </w:rPr>
        <w:t>）犯罪主体不同。前罪的主体是国家工作人员，其范围根据《刑法》第</w:t>
      </w:r>
      <w:r>
        <w:rPr>
          <w:rFonts w:ascii="宋体" w:hAnsi="宋体" w:hint="eastAsia"/>
          <w:color w:val="FF0000"/>
          <w:szCs w:val="21"/>
        </w:rPr>
        <w:t>93</w:t>
      </w:r>
      <w:r>
        <w:rPr>
          <w:rFonts w:ascii="宋体" w:hAnsi="宋体" w:hint="eastAsia"/>
          <w:color w:val="FF0000"/>
          <w:szCs w:val="21"/>
        </w:rPr>
        <w:t>条确定；后罪的主体是除国家工作人员以外的公司、企业的工作人员</w:t>
      </w:r>
      <w:r>
        <w:rPr>
          <w:rFonts w:ascii="宋体" w:hAnsi="宋体" w:hint="eastAsia"/>
          <w:color w:val="FF0000"/>
          <w:szCs w:val="21"/>
        </w:rPr>
        <w:t xml:space="preserve"> </w:t>
      </w:r>
    </w:p>
    <w:p w:rsidR="00866630" w:rsidRDefault="00866630" w:rsidP="00866630">
      <w:pPr>
        <w:spacing w:line="360" w:lineRule="auto"/>
        <w:rPr>
          <w:rFonts w:ascii="宋体" w:hAnsi="宋体" w:hint="eastAsia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五．案例分析题</w:t>
      </w:r>
    </w:p>
    <w:p w:rsidR="00866630" w:rsidRDefault="00866630" w:rsidP="00866630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1</w:t>
      </w:r>
      <w:r>
        <w:rPr>
          <w:rFonts w:ascii="宋体" w:hAnsi="宋体" w:hint="eastAsia"/>
          <w:color w:val="FF0000"/>
          <w:szCs w:val="21"/>
        </w:rPr>
        <w:t>．</w:t>
      </w: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犯罪既遂，因为犯罪行为已经完成，符合全部构成要件</w:t>
      </w:r>
    </w:p>
    <w:p w:rsidR="00FF68A8" w:rsidRDefault="00FF68A8" w:rsidP="00AD345E">
      <w:pPr>
        <w:spacing w:line="220" w:lineRule="atLeast"/>
      </w:pPr>
    </w:p>
    <w:sectPr w:rsidR="00FF68A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6E6" w:rsidRDefault="007226E6" w:rsidP="00AD345E">
      <w:pPr>
        <w:spacing w:after="0"/>
      </w:pPr>
      <w:r>
        <w:separator/>
      </w:r>
    </w:p>
  </w:endnote>
  <w:endnote w:type="continuationSeparator" w:id="0">
    <w:p w:rsidR="007226E6" w:rsidRDefault="007226E6" w:rsidP="00AD34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6E6" w:rsidRDefault="007226E6" w:rsidP="00AD345E">
      <w:pPr>
        <w:spacing w:after="0"/>
      </w:pPr>
      <w:r>
        <w:separator/>
      </w:r>
    </w:p>
  </w:footnote>
  <w:footnote w:type="continuationSeparator" w:id="0">
    <w:p w:rsidR="007226E6" w:rsidRDefault="007226E6" w:rsidP="00AD345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15627"/>
    <w:rsid w:val="00323B43"/>
    <w:rsid w:val="003D37D8"/>
    <w:rsid w:val="003E4E23"/>
    <w:rsid w:val="00426133"/>
    <w:rsid w:val="004358AB"/>
    <w:rsid w:val="006558D5"/>
    <w:rsid w:val="007226E6"/>
    <w:rsid w:val="00851A04"/>
    <w:rsid w:val="00866630"/>
    <w:rsid w:val="008B7726"/>
    <w:rsid w:val="00AD345E"/>
    <w:rsid w:val="00D31D50"/>
    <w:rsid w:val="00FF6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345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345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45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45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2008-09-11T17:20:00Z</dcterms:created>
  <dcterms:modified xsi:type="dcterms:W3CDTF">2015-03-07T04:47:00Z</dcterms:modified>
</cp:coreProperties>
</file>