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84C80" w:rsidP="00C84C80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《公共关系学》</w:t>
      </w:r>
    </w:p>
    <w:p w:rsidR="00811E58" w:rsidRDefault="00811E58" w:rsidP="00811E58">
      <w:pPr>
        <w:widowControl w:val="0"/>
        <w:numPr>
          <w:ilvl w:val="0"/>
          <w:numId w:val="1"/>
        </w:numPr>
        <w:adjustRightInd/>
        <w:snapToGrid/>
        <w:spacing w:after="0" w:line="360" w:lineRule="auto"/>
        <w:rPr>
          <w:rFonts w:ascii="宋体" w:hAnsi="宋体"/>
          <w:szCs w:val="21"/>
        </w:rPr>
      </w:pPr>
      <w:r>
        <w:rPr>
          <w:rFonts w:ascii="宋体" w:eastAsia="宋体" w:hAnsi="宋体"/>
          <w:b/>
          <w:szCs w:val="21"/>
        </w:rPr>
        <w:t>单项选择题</w:t>
      </w:r>
    </w:p>
    <w:p w:rsidR="00C84C80" w:rsidRDefault="00811E58" w:rsidP="00C84C80">
      <w:pPr>
        <w:spacing w:line="220" w:lineRule="atLeast"/>
        <w:rPr>
          <w:rFonts w:hint="eastAsia"/>
        </w:rPr>
      </w:pPr>
      <w:r>
        <w:rPr>
          <w:rFonts w:hint="eastAsia"/>
        </w:rPr>
        <w:t>1-7.DBDDDCA</w:t>
      </w:r>
    </w:p>
    <w:p w:rsidR="00811E58" w:rsidRDefault="00811E58" w:rsidP="00811E58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二．</w:t>
      </w:r>
      <w:r>
        <w:rPr>
          <w:rFonts w:ascii="宋体" w:hAnsi="宋体" w:hint="eastAsia"/>
          <w:b/>
          <w:color w:val="000000"/>
          <w:szCs w:val="21"/>
        </w:rPr>
        <w:t>多选</w:t>
      </w:r>
      <w:r>
        <w:rPr>
          <w:rFonts w:ascii="宋体" w:hAnsi="宋体"/>
          <w:b/>
          <w:color w:val="000000"/>
          <w:szCs w:val="21"/>
        </w:rPr>
        <w:t>题</w:t>
      </w:r>
    </w:p>
    <w:p w:rsidR="00811E58" w:rsidRDefault="00811E58" w:rsidP="00C84C80">
      <w:pPr>
        <w:spacing w:line="220" w:lineRule="atLeast"/>
        <w:rPr>
          <w:rFonts w:hint="eastAsia"/>
        </w:rPr>
      </w:pPr>
      <w:r>
        <w:rPr>
          <w:rFonts w:hint="eastAsia"/>
        </w:rPr>
        <w:t>11.ABCDE   12.ABCDE   13.ABCDE   14.ABCE   15.ABCDE   16.ABCDE   17.CDE</w:t>
      </w:r>
    </w:p>
    <w:p w:rsidR="00490BFF" w:rsidRDefault="00490BFF" w:rsidP="00490BFF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三．</w:t>
      </w:r>
      <w:r>
        <w:rPr>
          <w:rFonts w:ascii="宋体" w:hAnsi="宋体"/>
          <w:b/>
          <w:szCs w:val="21"/>
        </w:rPr>
        <w:t>判断题</w:t>
      </w:r>
    </w:p>
    <w:p w:rsidR="00811E58" w:rsidRDefault="00490BFF" w:rsidP="00C84C80">
      <w:pPr>
        <w:spacing w:line="220" w:lineRule="atLeast"/>
        <w:rPr>
          <w:rFonts w:hint="eastAsia"/>
        </w:rPr>
      </w:pPr>
      <w:r>
        <w:rPr>
          <w:rFonts w:hint="eastAsia"/>
        </w:rPr>
        <w:t>1-7.</w:t>
      </w:r>
      <w:r>
        <w:rPr>
          <w:rFonts w:hint="eastAsia"/>
        </w:rPr>
        <w:t>对错错对对错对</w:t>
      </w:r>
    </w:p>
    <w:p w:rsidR="00490BFF" w:rsidRDefault="00490BFF" w:rsidP="00490BFF">
      <w:pPr>
        <w:widowControl w:val="0"/>
        <w:numPr>
          <w:ilvl w:val="0"/>
          <w:numId w:val="2"/>
        </w:numPr>
        <w:adjustRightInd/>
        <w:snapToGrid/>
        <w:spacing w:after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简答题</w:t>
      </w:r>
    </w:p>
    <w:p w:rsidR="00490BFF" w:rsidRPr="00490BFF" w:rsidRDefault="00490BFF" w:rsidP="00490BFF">
      <w:pPr>
        <w:rPr>
          <w:rFonts w:ascii="宋体" w:hAnsi="宋体"/>
          <w:szCs w:val="21"/>
        </w:rPr>
      </w:pPr>
      <w:r w:rsidRPr="00490BFF">
        <w:rPr>
          <w:rFonts w:ascii="宋体" w:hAnsi="宋体" w:hint="eastAsia"/>
          <w:b/>
          <w:szCs w:val="21"/>
        </w:rPr>
        <w:t>1</w:t>
      </w:r>
      <w:r w:rsidRPr="00490BFF">
        <w:rPr>
          <w:rFonts w:ascii="宋体" w:hAnsi="宋体" w:hint="eastAsia"/>
          <w:b/>
          <w:szCs w:val="21"/>
        </w:rPr>
        <w:t>、</w:t>
      </w:r>
      <w:r w:rsidRPr="00490BFF">
        <w:rPr>
          <w:rFonts w:ascii="宋体" w:hAnsi="宋体" w:hint="eastAsia"/>
          <w:szCs w:val="21"/>
        </w:rPr>
        <w:t>答：（</w:t>
      </w:r>
      <w:r w:rsidRPr="00490BFF">
        <w:rPr>
          <w:rFonts w:ascii="宋体" w:hAnsi="宋体" w:hint="eastAsia"/>
          <w:szCs w:val="21"/>
        </w:rPr>
        <w:t>1</w:t>
      </w:r>
      <w:r w:rsidRPr="00490BFF">
        <w:rPr>
          <w:rFonts w:ascii="宋体" w:hAnsi="宋体" w:hint="eastAsia"/>
          <w:szCs w:val="21"/>
        </w:rPr>
        <w:t>）采集信息，监测环境；（</w:t>
      </w:r>
      <w:r w:rsidRPr="00490BFF">
        <w:rPr>
          <w:rFonts w:ascii="宋体" w:hAnsi="宋体" w:hint="eastAsia"/>
          <w:szCs w:val="21"/>
        </w:rPr>
        <w:t>2</w:t>
      </w:r>
      <w:r w:rsidRPr="00490BFF">
        <w:rPr>
          <w:rFonts w:ascii="宋体" w:hAnsi="宋体" w:hint="eastAsia"/>
          <w:szCs w:val="21"/>
        </w:rPr>
        <w:t>）咨询建议，参与决策；（</w:t>
      </w:r>
      <w:r w:rsidRPr="00490BFF">
        <w:rPr>
          <w:rFonts w:ascii="宋体" w:hAnsi="宋体" w:hint="eastAsia"/>
          <w:szCs w:val="21"/>
        </w:rPr>
        <w:t>3</w:t>
      </w:r>
      <w:r w:rsidRPr="00490BFF">
        <w:rPr>
          <w:rFonts w:ascii="宋体" w:hAnsi="宋体" w:hint="eastAsia"/>
          <w:szCs w:val="21"/>
        </w:rPr>
        <w:t>）传播沟通，宣传造势，塑造形象，创造无形资产；（</w:t>
      </w:r>
      <w:r w:rsidRPr="00490BFF">
        <w:rPr>
          <w:rFonts w:ascii="宋体" w:hAnsi="宋体" w:hint="eastAsia"/>
          <w:szCs w:val="21"/>
        </w:rPr>
        <w:t>4</w:t>
      </w:r>
      <w:r w:rsidRPr="00490BFF">
        <w:rPr>
          <w:rFonts w:ascii="宋体" w:hAnsi="宋体" w:hint="eastAsia"/>
          <w:szCs w:val="21"/>
        </w:rPr>
        <w:t>）平衡利益，协调关系；（</w:t>
      </w:r>
      <w:r w:rsidRPr="00490BFF">
        <w:rPr>
          <w:rFonts w:ascii="宋体" w:hAnsi="宋体" w:hint="eastAsia"/>
          <w:szCs w:val="21"/>
        </w:rPr>
        <w:t>5</w:t>
      </w:r>
      <w:r w:rsidRPr="00490BFF">
        <w:rPr>
          <w:rFonts w:ascii="宋体" w:hAnsi="宋体" w:hint="eastAsia"/>
          <w:szCs w:val="21"/>
        </w:rPr>
        <w:t>）社会交往，组建网络；（</w:t>
      </w:r>
      <w:r w:rsidRPr="00490BFF">
        <w:rPr>
          <w:rFonts w:ascii="宋体" w:hAnsi="宋体" w:hint="eastAsia"/>
          <w:szCs w:val="21"/>
        </w:rPr>
        <w:t>6</w:t>
      </w:r>
      <w:r w:rsidRPr="00490BFF">
        <w:rPr>
          <w:rFonts w:ascii="宋体" w:hAnsi="宋体" w:hint="eastAsia"/>
          <w:szCs w:val="21"/>
        </w:rPr>
        <w:t>）教育引导，培育市场；（</w:t>
      </w:r>
      <w:r w:rsidRPr="00490BFF">
        <w:rPr>
          <w:rFonts w:ascii="宋体" w:hAnsi="宋体" w:hint="eastAsia"/>
          <w:szCs w:val="21"/>
        </w:rPr>
        <w:t>7</w:t>
      </w:r>
      <w:r w:rsidRPr="00490BFF">
        <w:rPr>
          <w:rFonts w:ascii="宋体" w:hAnsi="宋体" w:hint="eastAsia"/>
          <w:szCs w:val="21"/>
        </w:rPr>
        <w:t>）科学预警，危机管理；（</w:t>
      </w:r>
      <w:r w:rsidRPr="00490BFF">
        <w:rPr>
          <w:rFonts w:ascii="宋体" w:hAnsi="宋体" w:hint="eastAsia"/>
          <w:szCs w:val="21"/>
        </w:rPr>
        <w:t>8</w:t>
      </w:r>
      <w:r w:rsidRPr="00490BFF">
        <w:rPr>
          <w:rFonts w:ascii="宋体" w:hAnsi="宋体" w:hint="eastAsia"/>
          <w:szCs w:val="21"/>
        </w:rPr>
        <w:t>）提高效益，促进发展。</w:t>
      </w:r>
    </w:p>
    <w:p w:rsidR="00490BFF" w:rsidRPr="00490BFF" w:rsidRDefault="00490BFF" w:rsidP="00490BFF">
      <w:pPr>
        <w:rPr>
          <w:rFonts w:ascii="宋体" w:hAnsi="宋体"/>
          <w:b/>
          <w:szCs w:val="21"/>
        </w:rPr>
      </w:pPr>
      <w:r w:rsidRPr="00490BFF">
        <w:rPr>
          <w:rFonts w:ascii="宋体" w:hAnsi="宋体" w:hint="eastAsia"/>
          <w:b/>
          <w:szCs w:val="21"/>
        </w:rPr>
        <w:t>2</w:t>
      </w:r>
      <w:r w:rsidRPr="00490BFF">
        <w:rPr>
          <w:rFonts w:ascii="宋体" w:hAnsi="宋体" w:hint="eastAsia"/>
          <w:b/>
          <w:szCs w:val="21"/>
        </w:rPr>
        <w:t>、</w:t>
      </w:r>
      <w:r w:rsidRPr="00490BFF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szCs w:val="21"/>
        </w:rPr>
        <w:t>答</w:t>
      </w:r>
      <w:r w:rsidRPr="00490BFF">
        <w:rPr>
          <w:rFonts w:ascii="宋体" w:hAnsi="宋体" w:hint="eastAsia"/>
          <w:szCs w:val="21"/>
        </w:rPr>
        <w:t>：（一）组织的内部信息</w:t>
      </w:r>
      <w:r w:rsidRPr="00490BFF">
        <w:rPr>
          <w:rFonts w:ascii="宋体" w:hAnsi="宋体" w:hint="eastAsia"/>
          <w:szCs w:val="21"/>
        </w:rPr>
        <w:t xml:space="preserve"> 1.</w:t>
      </w:r>
      <w:r w:rsidRPr="00490BFF">
        <w:rPr>
          <w:rFonts w:ascii="宋体" w:hAnsi="宋体" w:hint="eastAsia"/>
          <w:szCs w:val="21"/>
        </w:rPr>
        <w:t>组织的历史；</w:t>
      </w:r>
      <w:r w:rsidRPr="00490BFF">
        <w:rPr>
          <w:rFonts w:ascii="宋体" w:hAnsi="宋体" w:hint="eastAsia"/>
          <w:szCs w:val="21"/>
        </w:rPr>
        <w:t xml:space="preserve"> 2.</w:t>
      </w:r>
      <w:r w:rsidRPr="00490BFF">
        <w:rPr>
          <w:rFonts w:ascii="宋体" w:hAnsi="宋体" w:hint="eastAsia"/>
          <w:szCs w:val="21"/>
        </w:rPr>
        <w:t>组织的目标；</w:t>
      </w:r>
      <w:r w:rsidRPr="00490BFF">
        <w:rPr>
          <w:rFonts w:ascii="宋体" w:hAnsi="宋体" w:hint="eastAsia"/>
          <w:szCs w:val="21"/>
        </w:rPr>
        <w:t xml:space="preserve"> 3.</w:t>
      </w:r>
      <w:r w:rsidRPr="00490BFF">
        <w:rPr>
          <w:rFonts w:ascii="宋体" w:hAnsi="宋体" w:hint="eastAsia"/>
          <w:szCs w:val="21"/>
        </w:rPr>
        <w:t>组织的政策与措施；</w:t>
      </w:r>
      <w:r w:rsidRPr="00490BFF">
        <w:rPr>
          <w:rFonts w:ascii="宋体" w:hAnsi="宋体" w:hint="eastAsia"/>
          <w:szCs w:val="21"/>
        </w:rPr>
        <w:t xml:space="preserve"> 4.</w:t>
      </w:r>
      <w:r w:rsidRPr="00490BFF">
        <w:rPr>
          <w:rFonts w:ascii="宋体" w:hAnsi="宋体" w:hint="eastAsia"/>
          <w:szCs w:val="21"/>
        </w:rPr>
        <w:t>组织的贡献；</w:t>
      </w:r>
      <w:r w:rsidRPr="00490BFF">
        <w:rPr>
          <w:rFonts w:ascii="宋体" w:hAnsi="宋体" w:hint="eastAsia"/>
          <w:szCs w:val="21"/>
        </w:rPr>
        <w:t xml:space="preserve"> 5.</w:t>
      </w:r>
      <w:r w:rsidRPr="00490BFF">
        <w:rPr>
          <w:rFonts w:ascii="宋体" w:hAnsi="宋体" w:hint="eastAsia"/>
          <w:szCs w:val="21"/>
        </w:rPr>
        <w:t>组织的经营情况；</w:t>
      </w:r>
      <w:r w:rsidRPr="00490BFF">
        <w:rPr>
          <w:rFonts w:ascii="宋体" w:hAnsi="宋体" w:hint="eastAsia"/>
          <w:szCs w:val="21"/>
        </w:rPr>
        <w:t xml:space="preserve"> 6.</w:t>
      </w:r>
      <w:r w:rsidRPr="00490BFF">
        <w:rPr>
          <w:rFonts w:ascii="宋体" w:hAnsi="宋体" w:hint="eastAsia"/>
          <w:szCs w:val="21"/>
        </w:rPr>
        <w:t>组织的无形资产。</w:t>
      </w:r>
    </w:p>
    <w:p w:rsidR="00490BFF" w:rsidRPr="00490BFF" w:rsidRDefault="00490BFF" w:rsidP="00490BFF">
      <w:pPr>
        <w:rPr>
          <w:rFonts w:ascii="宋体" w:hAnsi="宋体"/>
          <w:szCs w:val="21"/>
        </w:rPr>
      </w:pPr>
      <w:r w:rsidRPr="00490BFF">
        <w:rPr>
          <w:rFonts w:ascii="宋体" w:hAnsi="宋体" w:hint="eastAsia"/>
          <w:szCs w:val="21"/>
        </w:rPr>
        <w:t>（二）组织的外部信息</w:t>
      </w:r>
      <w:r w:rsidRPr="00490BFF">
        <w:rPr>
          <w:rFonts w:ascii="宋体" w:hAnsi="宋体" w:hint="eastAsia"/>
          <w:szCs w:val="21"/>
        </w:rPr>
        <w:t xml:space="preserve"> 1.</w:t>
      </w:r>
      <w:r w:rsidRPr="00490BFF">
        <w:rPr>
          <w:rFonts w:ascii="宋体" w:hAnsi="宋体" w:hint="eastAsia"/>
          <w:szCs w:val="21"/>
        </w:rPr>
        <w:t>经济环境；</w:t>
      </w:r>
      <w:r w:rsidRPr="00490BFF">
        <w:rPr>
          <w:rFonts w:ascii="宋体" w:hAnsi="宋体" w:hint="eastAsia"/>
          <w:szCs w:val="21"/>
        </w:rPr>
        <w:t xml:space="preserve"> 2.</w:t>
      </w:r>
      <w:r w:rsidRPr="00490BFF">
        <w:rPr>
          <w:rFonts w:ascii="宋体" w:hAnsi="宋体" w:hint="eastAsia"/>
          <w:szCs w:val="21"/>
        </w:rPr>
        <w:t>政治环境；</w:t>
      </w:r>
      <w:r w:rsidRPr="00490BFF">
        <w:rPr>
          <w:rFonts w:ascii="宋体" w:hAnsi="宋体" w:hint="eastAsia"/>
          <w:szCs w:val="21"/>
        </w:rPr>
        <w:t xml:space="preserve"> 3.</w:t>
      </w:r>
      <w:r w:rsidRPr="00490BFF">
        <w:rPr>
          <w:rFonts w:ascii="宋体" w:hAnsi="宋体" w:hint="eastAsia"/>
          <w:szCs w:val="21"/>
        </w:rPr>
        <w:t>社会环境；</w:t>
      </w:r>
      <w:r w:rsidRPr="00490BFF">
        <w:rPr>
          <w:rFonts w:ascii="宋体" w:hAnsi="宋体" w:hint="eastAsia"/>
          <w:szCs w:val="21"/>
        </w:rPr>
        <w:t xml:space="preserve"> 4.</w:t>
      </w:r>
      <w:r w:rsidRPr="00490BFF">
        <w:rPr>
          <w:rFonts w:ascii="宋体" w:hAnsi="宋体" w:hint="eastAsia"/>
          <w:szCs w:val="21"/>
        </w:rPr>
        <w:t>科技环境；</w:t>
      </w:r>
      <w:r w:rsidRPr="00490BFF">
        <w:rPr>
          <w:rFonts w:ascii="宋体" w:hAnsi="宋体" w:hint="eastAsia"/>
          <w:szCs w:val="21"/>
        </w:rPr>
        <w:t xml:space="preserve"> 5.</w:t>
      </w:r>
      <w:r w:rsidRPr="00490BFF">
        <w:rPr>
          <w:rFonts w:ascii="宋体" w:hAnsi="宋体" w:hint="eastAsia"/>
          <w:szCs w:val="21"/>
        </w:rPr>
        <w:t>竞争环境。</w:t>
      </w:r>
    </w:p>
    <w:p w:rsidR="00490BFF" w:rsidRDefault="00490BFF" w:rsidP="00490BFF">
      <w:pPr>
        <w:rPr>
          <w:rFonts w:ascii="宋体" w:hAnsi="宋体" w:hint="eastAsia"/>
          <w:szCs w:val="21"/>
        </w:rPr>
      </w:pPr>
      <w:r w:rsidRPr="00490BFF">
        <w:rPr>
          <w:rFonts w:ascii="宋体" w:hAnsi="宋体" w:hint="eastAsia"/>
          <w:szCs w:val="21"/>
        </w:rPr>
        <w:t>（三）组织的公众信息</w:t>
      </w:r>
      <w:r w:rsidRPr="00490BFF">
        <w:rPr>
          <w:rFonts w:ascii="宋体" w:hAnsi="宋体" w:hint="eastAsia"/>
          <w:szCs w:val="21"/>
        </w:rPr>
        <w:t xml:space="preserve"> 1.</w:t>
      </w:r>
      <w:r w:rsidRPr="00490BFF">
        <w:rPr>
          <w:rFonts w:ascii="宋体" w:hAnsi="宋体" w:hint="eastAsia"/>
          <w:szCs w:val="21"/>
        </w:rPr>
        <w:t>公众构成；</w:t>
      </w:r>
      <w:r w:rsidRPr="00490BFF">
        <w:rPr>
          <w:rFonts w:ascii="宋体" w:hAnsi="宋体" w:hint="eastAsia"/>
          <w:szCs w:val="21"/>
        </w:rPr>
        <w:t xml:space="preserve"> 2.</w:t>
      </w:r>
      <w:r w:rsidRPr="00490BFF">
        <w:rPr>
          <w:rFonts w:ascii="宋体" w:hAnsi="宋体" w:hint="eastAsia"/>
          <w:szCs w:val="21"/>
        </w:rPr>
        <w:t>公众需求；</w:t>
      </w:r>
      <w:r w:rsidRPr="00490BFF">
        <w:rPr>
          <w:rFonts w:ascii="宋体" w:hAnsi="宋体" w:hint="eastAsia"/>
          <w:szCs w:val="21"/>
        </w:rPr>
        <w:t xml:space="preserve"> 3.</w:t>
      </w:r>
      <w:r w:rsidRPr="00490BFF">
        <w:rPr>
          <w:rFonts w:ascii="宋体" w:hAnsi="宋体" w:hint="eastAsia"/>
          <w:szCs w:val="21"/>
        </w:rPr>
        <w:t>公众态度；</w:t>
      </w:r>
      <w:r w:rsidRPr="00490BFF">
        <w:rPr>
          <w:rFonts w:ascii="宋体" w:hAnsi="宋体" w:hint="eastAsia"/>
          <w:szCs w:val="21"/>
        </w:rPr>
        <w:t xml:space="preserve"> 4.</w:t>
      </w:r>
      <w:r w:rsidRPr="00490BFF">
        <w:rPr>
          <w:rFonts w:ascii="宋体" w:hAnsi="宋体" w:hint="eastAsia"/>
          <w:szCs w:val="21"/>
        </w:rPr>
        <w:t>意见领袖。</w:t>
      </w:r>
    </w:p>
    <w:p w:rsidR="00A57F61" w:rsidRDefault="00A57F61" w:rsidP="00A57F61">
      <w:pPr>
        <w:pStyle w:val="a6"/>
        <w:tabs>
          <w:tab w:val="clear" w:pos="420"/>
        </w:tabs>
        <w:ind w:firstLine="0"/>
        <w:rPr>
          <w:rFonts w:ascii="宋体" w:eastAsia="宋体" w:hAnsi="宋体"/>
          <w:bCs/>
          <w:color w:val="0000FF"/>
        </w:rPr>
      </w:pPr>
      <w:r>
        <w:rPr>
          <w:rFonts w:ascii="宋体" w:eastAsia="宋体" w:hAnsi="宋体" w:hint="eastAsia"/>
          <w:b/>
        </w:rPr>
        <w:t>五. 论述题</w:t>
      </w:r>
    </w:p>
    <w:p w:rsidR="00A57F61" w:rsidRDefault="00A57F61" w:rsidP="00A57F6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</w:t>
      </w:r>
      <w:r>
        <w:rPr>
          <w:rFonts w:ascii="宋体" w:hAnsi="宋体" w:hint="eastAsia"/>
          <w:szCs w:val="21"/>
        </w:rPr>
        <w:t xml:space="preserve">: </w:t>
      </w:r>
      <w:r>
        <w:rPr>
          <w:rFonts w:ascii="宋体" w:hAnsi="宋体" w:hint="eastAsia"/>
          <w:szCs w:val="21"/>
        </w:rPr>
        <w:t>（一）常规访谈法。</w:t>
      </w:r>
    </w:p>
    <w:p w:rsidR="00A57F61" w:rsidRDefault="00A57F61" w:rsidP="00A57F61">
      <w:pPr>
        <w:ind w:firstLineChars="200" w:firstLine="44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）常规访谈调查法的优点。（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）常规访谈调查法的缺点。</w:t>
      </w:r>
    </w:p>
    <w:p w:rsidR="00A57F61" w:rsidRDefault="00A57F61" w:rsidP="00A57F61">
      <w:pPr>
        <w:ind w:firstLineChars="200" w:firstLine="44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（二）集体访谈法。</w:t>
      </w:r>
    </w:p>
    <w:p w:rsidR="00A57F61" w:rsidRDefault="00A57F61" w:rsidP="00A57F61">
      <w:pPr>
        <w:ind w:firstLineChars="200" w:firstLine="44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）集体访谈法的优点。（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）集体访谈法的缺点。</w:t>
      </w:r>
    </w:p>
    <w:p w:rsidR="00A57F61" w:rsidRDefault="00A57F61" w:rsidP="00A57F61">
      <w:pPr>
        <w:ind w:firstLineChars="200" w:firstLine="44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（三）电话调查法。</w:t>
      </w:r>
    </w:p>
    <w:p w:rsidR="00A57F61" w:rsidRDefault="00A57F61" w:rsidP="00A57F61">
      <w:pPr>
        <w:ind w:firstLineChars="200" w:firstLine="4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）电话调查法的优点。（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）电话调查法的缺点。</w:t>
      </w:r>
    </w:p>
    <w:p w:rsidR="00A57F61" w:rsidRPr="00490BFF" w:rsidRDefault="00A57F61" w:rsidP="00490BFF">
      <w:pPr>
        <w:rPr>
          <w:rFonts w:ascii="宋体" w:hAnsi="宋体"/>
          <w:szCs w:val="21"/>
        </w:rPr>
      </w:pPr>
    </w:p>
    <w:p w:rsidR="00490BFF" w:rsidRDefault="00490BFF" w:rsidP="00C84C80">
      <w:pPr>
        <w:spacing w:line="220" w:lineRule="atLeast"/>
      </w:pPr>
    </w:p>
    <w:sectPr w:rsidR="00490BF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ED8" w:rsidRDefault="00AA2ED8" w:rsidP="00C84C80">
      <w:pPr>
        <w:spacing w:after="0"/>
      </w:pPr>
      <w:r>
        <w:separator/>
      </w:r>
    </w:p>
  </w:endnote>
  <w:endnote w:type="continuationSeparator" w:id="0">
    <w:p w:rsidR="00AA2ED8" w:rsidRDefault="00AA2ED8" w:rsidP="00C84C8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书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ED8" w:rsidRDefault="00AA2ED8" w:rsidP="00C84C80">
      <w:pPr>
        <w:spacing w:after="0"/>
      </w:pPr>
      <w:r>
        <w:separator/>
      </w:r>
    </w:p>
  </w:footnote>
  <w:footnote w:type="continuationSeparator" w:id="0">
    <w:p w:rsidR="00AA2ED8" w:rsidRDefault="00AA2ED8" w:rsidP="00C84C8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90077"/>
    <w:multiLevelType w:val="multilevel"/>
    <w:tmpl w:val="1AE90077"/>
    <w:lvl w:ilvl="0">
      <w:start w:val="1"/>
      <w:numFmt w:val="japaneseCounting"/>
      <w:lvlText w:val="%1．"/>
      <w:lvlJc w:val="left"/>
      <w:pPr>
        <w:ind w:left="450" w:hanging="450"/>
      </w:pPr>
      <w:rPr>
        <w:rFonts w:hAnsi="宋体" w:hint="default"/>
        <w:b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6479E7"/>
    <w:multiLevelType w:val="singleLevel"/>
    <w:tmpl w:val="546479E7"/>
    <w:lvl w:ilvl="0">
      <w:start w:val="4"/>
      <w:numFmt w:val="chineseCounting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71F24"/>
    <w:rsid w:val="003D37D8"/>
    <w:rsid w:val="00426133"/>
    <w:rsid w:val="004358AB"/>
    <w:rsid w:val="00490BFF"/>
    <w:rsid w:val="00811E58"/>
    <w:rsid w:val="008B7726"/>
    <w:rsid w:val="00A57F61"/>
    <w:rsid w:val="00AA2ED8"/>
    <w:rsid w:val="00C84C8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4C8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4C8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4C8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4C80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490BFF"/>
    <w:pPr>
      <w:ind w:firstLineChars="200" w:firstLine="420"/>
    </w:pPr>
  </w:style>
  <w:style w:type="paragraph" w:customStyle="1" w:styleId="a6">
    <w:name w:val="内文"/>
    <w:rsid w:val="00A57F61"/>
    <w:pPr>
      <w:widowControl w:val="0"/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820"/>
        <w:tab w:val="left" w:pos="9240"/>
        <w:tab w:val="left" w:pos="9660"/>
        <w:tab w:val="left" w:pos="10080"/>
        <w:tab w:val="left" w:pos="10500"/>
        <w:tab w:val="left" w:pos="10920"/>
        <w:tab w:val="left" w:pos="11340"/>
        <w:tab w:val="left" w:pos="11760"/>
        <w:tab w:val="left" w:pos="12180"/>
        <w:tab w:val="left" w:pos="12600"/>
        <w:tab w:val="left" w:pos="13020"/>
        <w:tab w:val="left" w:pos="13440"/>
        <w:tab w:val="left" w:pos="13860"/>
        <w:tab w:val="left" w:pos="14280"/>
        <w:tab w:val="left" w:pos="14700"/>
        <w:tab w:val="left" w:pos="15120"/>
        <w:tab w:val="left" w:pos="15540"/>
        <w:tab w:val="left" w:pos="15960"/>
        <w:tab w:val="left" w:pos="16380"/>
        <w:tab w:val="left" w:pos="16800"/>
      </w:tabs>
      <w:autoSpaceDE w:val="0"/>
      <w:autoSpaceDN w:val="0"/>
      <w:adjustRightInd w:val="0"/>
      <w:spacing w:after="0" w:line="240" w:lineRule="auto"/>
      <w:ind w:firstLine="425"/>
      <w:jc w:val="both"/>
    </w:pPr>
    <w:rPr>
      <w:rFonts w:ascii="方正书宋简体" w:eastAsia="方正书宋简体" w:hAnsi="Times New Roman" w:cs="Times New Roman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2008-09-11T17:20:00Z</dcterms:created>
  <dcterms:modified xsi:type="dcterms:W3CDTF">2015-03-07T05:59:00Z</dcterms:modified>
</cp:coreProperties>
</file>