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AE6" w:rsidRDefault="00693D04">
      <w:pPr>
        <w:rPr>
          <w:rFonts w:hint="eastAsia"/>
        </w:rPr>
      </w:pPr>
      <w:r>
        <w:rPr>
          <w:rFonts w:hint="eastAsia"/>
        </w:rPr>
        <w:t xml:space="preserve">                                      </w:t>
      </w:r>
      <w:r w:rsidRPr="00693D04">
        <w:rPr>
          <w:rFonts w:hint="eastAsia"/>
        </w:rPr>
        <w:t>国际经济法</w:t>
      </w:r>
      <w:r w:rsidR="00DF7611">
        <w:rPr>
          <w:rFonts w:hint="eastAsia"/>
        </w:rPr>
        <w:t>71</w:t>
      </w:r>
      <w:r w:rsidR="00DF7611">
        <w:rPr>
          <w:rFonts w:hint="eastAsia"/>
        </w:rPr>
        <w:t>分</w:t>
      </w:r>
    </w:p>
    <w:p w:rsidR="00100118" w:rsidRDefault="00100118" w:rsidP="00100118">
      <w:pPr>
        <w:pStyle w:val="a5"/>
        <w:numPr>
          <w:ilvl w:val="0"/>
          <w:numId w:val="1"/>
        </w:numPr>
        <w:ind w:firstLineChars="0"/>
        <w:rPr>
          <w:rFonts w:hint="eastAsia"/>
        </w:rPr>
      </w:pPr>
      <w:r w:rsidRPr="00100118">
        <w:rPr>
          <w:rFonts w:hint="eastAsia"/>
        </w:rPr>
        <w:t>不定项选择题</w:t>
      </w:r>
    </w:p>
    <w:p w:rsidR="00100118" w:rsidRDefault="00100118" w:rsidP="00100118">
      <w:pPr>
        <w:rPr>
          <w:rFonts w:hint="eastAsia"/>
        </w:rPr>
      </w:pPr>
      <w:r>
        <w:rPr>
          <w:rFonts w:hint="eastAsia"/>
        </w:rPr>
        <w:t>1</w:t>
      </w:r>
      <w:r>
        <w:rPr>
          <w:rFonts w:hint="eastAsia"/>
        </w:rPr>
        <w:t>、（</w:t>
      </w:r>
      <w:r>
        <w:rPr>
          <w:rFonts w:hint="eastAsia"/>
        </w:rPr>
        <w:t>D</w:t>
      </w:r>
      <w:r>
        <w:rPr>
          <w:rFonts w:hint="eastAsia"/>
        </w:rPr>
        <w:t>）</w:t>
      </w:r>
      <w:r>
        <w:rPr>
          <w:rFonts w:hint="eastAsia"/>
        </w:rPr>
        <w:t>2</w:t>
      </w:r>
      <w:r>
        <w:rPr>
          <w:rFonts w:hint="eastAsia"/>
        </w:rPr>
        <w:t>、（</w:t>
      </w:r>
      <w:r>
        <w:rPr>
          <w:rFonts w:hint="eastAsia"/>
        </w:rPr>
        <w:t>ABCD</w:t>
      </w:r>
      <w:r>
        <w:rPr>
          <w:rFonts w:hint="eastAsia"/>
        </w:rPr>
        <w:t>）</w:t>
      </w:r>
      <w:r>
        <w:rPr>
          <w:rFonts w:hint="eastAsia"/>
        </w:rPr>
        <w:t>3</w:t>
      </w:r>
      <w:r>
        <w:rPr>
          <w:rFonts w:hint="eastAsia"/>
        </w:rPr>
        <w:t>、（</w:t>
      </w:r>
      <w:r>
        <w:rPr>
          <w:rFonts w:hint="eastAsia"/>
        </w:rPr>
        <w:t>ABCD</w:t>
      </w:r>
      <w:r>
        <w:rPr>
          <w:rFonts w:hint="eastAsia"/>
        </w:rPr>
        <w:t>）</w:t>
      </w:r>
      <w:r>
        <w:rPr>
          <w:rFonts w:hint="eastAsia"/>
        </w:rPr>
        <w:t>4</w:t>
      </w:r>
      <w:r>
        <w:rPr>
          <w:rFonts w:hint="eastAsia"/>
        </w:rPr>
        <w:t>、（</w:t>
      </w:r>
      <w:r>
        <w:rPr>
          <w:rFonts w:hint="eastAsia"/>
        </w:rPr>
        <w:t>ABD</w:t>
      </w:r>
      <w:r>
        <w:rPr>
          <w:rFonts w:hint="eastAsia"/>
        </w:rPr>
        <w:t>）</w:t>
      </w:r>
      <w:r>
        <w:rPr>
          <w:rFonts w:hint="eastAsia"/>
        </w:rPr>
        <w:t>5</w:t>
      </w:r>
      <w:r>
        <w:rPr>
          <w:rFonts w:hint="eastAsia"/>
        </w:rPr>
        <w:t>、（</w:t>
      </w:r>
      <w:r>
        <w:rPr>
          <w:rFonts w:hint="eastAsia"/>
        </w:rPr>
        <w:t>ABCD</w:t>
      </w:r>
      <w:r>
        <w:rPr>
          <w:rFonts w:hint="eastAsia"/>
        </w:rPr>
        <w:t>）</w:t>
      </w:r>
      <w:r>
        <w:rPr>
          <w:rFonts w:hint="eastAsia"/>
        </w:rPr>
        <w:t>7</w:t>
      </w:r>
      <w:r>
        <w:rPr>
          <w:rFonts w:hint="eastAsia"/>
        </w:rPr>
        <w:t>、（</w:t>
      </w:r>
      <w:r>
        <w:rPr>
          <w:rFonts w:hint="eastAsia"/>
        </w:rPr>
        <w:t>ABD</w:t>
      </w:r>
      <w:bookmarkStart w:id="0" w:name="_GoBack"/>
      <w:bookmarkEnd w:id="0"/>
      <w:r>
        <w:rPr>
          <w:rFonts w:hint="eastAsia"/>
        </w:rPr>
        <w:t>）</w:t>
      </w:r>
    </w:p>
    <w:p w:rsidR="00693D04" w:rsidRDefault="00693D04">
      <w:pPr>
        <w:rPr>
          <w:rFonts w:hint="eastAsia"/>
        </w:rPr>
      </w:pPr>
      <w:r>
        <w:rPr>
          <w:rFonts w:hint="eastAsia"/>
        </w:rPr>
        <w:t>二、</w:t>
      </w:r>
      <w:r w:rsidRPr="00693D04">
        <w:rPr>
          <w:rFonts w:hint="eastAsia"/>
        </w:rPr>
        <w:t>名词解释</w:t>
      </w:r>
    </w:p>
    <w:p w:rsidR="00693D04" w:rsidRDefault="00693D04">
      <w:pPr>
        <w:rPr>
          <w:rFonts w:hint="eastAsia"/>
        </w:rPr>
      </w:pPr>
      <w:r w:rsidRPr="00693D04">
        <w:rPr>
          <w:rFonts w:hint="eastAsia"/>
        </w:rPr>
        <w:t>1</w:t>
      </w:r>
      <w:r w:rsidRPr="00693D04">
        <w:rPr>
          <w:rFonts w:hint="eastAsia"/>
        </w:rPr>
        <w:t>、国际经济条约</w:t>
      </w:r>
      <w:r w:rsidRPr="00693D04">
        <w:rPr>
          <w:rFonts w:hint="eastAsia"/>
        </w:rPr>
        <w:t xml:space="preserve">  </w:t>
      </w:r>
      <w:r w:rsidRPr="00693D04">
        <w:rPr>
          <w:rFonts w:hint="eastAsia"/>
        </w:rPr>
        <w:t>——</w:t>
      </w:r>
      <w:r w:rsidRPr="00693D04">
        <w:rPr>
          <w:rFonts w:hint="eastAsia"/>
        </w:rPr>
        <w:t xml:space="preserve">  </w:t>
      </w:r>
      <w:r w:rsidRPr="00693D04">
        <w:rPr>
          <w:rFonts w:hint="eastAsia"/>
        </w:rPr>
        <w:t>是指国家、国际经济组织间所缔结的以国际法为准并确定其相互经济关系中权力和义务的国际书面协议。</w:t>
      </w:r>
    </w:p>
    <w:p w:rsidR="00693D04" w:rsidRDefault="00693D04" w:rsidP="00693D04">
      <w:pPr>
        <w:rPr>
          <w:rFonts w:hint="eastAsia"/>
        </w:rPr>
      </w:pPr>
      <w:r>
        <w:rPr>
          <w:rFonts w:hint="eastAsia"/>
        </w:rPr>
        <w:t>2</w:t>
      </w:r>
      <w:r>
        <w:rPr>
          <w:rFonts w:hint="eastAsia"/>
        </w:rPr>
        <w:t>、国际贸易法</w:t>
      </w:r>
      <w:r>
        <w:rPr>
          <w:rFonts w:hint="eastAsia"/>
        </w:rPr>
        <w:t xml:space="preserve">  </w:t>
      </w:r>
      <w:r>
        <w:rPr>
          <w:rFonts w:hint="eastAsia"/>
        </w:rPr>
        <w:t>——</w:t>
      </w:r>
      <w:r>
        <w:rPr>
          <w:rFonts w:hint="eastAsia"/>
        </w:rPr>
        <w:t xml:space="preserve"> </w:t>
      </w:r>
      <w:r>
        <w:rPr>
          <w:rFonts w:hint="eastAsia"/>
        </w:rPr>
        <w:t>是调整各国间商品、技术、服务的交换关系以及与这种交换关系有关的各种法律制度与法律规范的总和。</w:t>
      </w:r>
    </w:p>
    <w:p w:rsidR="00693D04" w:rsidRDefault="00693D04" w:rsidP="00693D04">
      <w:pPr>
        <w:rPr>
          <w:rFonts w:hint="eastAsia"/>
        </w:rPr>
      </w:pPr>
      <w:r>
        <w:rPr>
          <w:rFonts w:hint="eastAsia"/>
        </w:rPr>
        <w:t>3</w:t>
      </w:r>
      <w:r>
        <w:rPr>
          <w:rFonts w:hint="eastAsia"/>
        </w:rPr>
        <w:t>、要约</w:t>
      </w:r>
      <w:r>
        <w:rPr>
          <w:rFonts w:hint="eastAsia"/>
        </w:rPr>
        <w:t xml:space="preserve"> </w:t>
      </w:r>
      <w:r>
        <w:rPr>
          <w:rFonts w:hint="eastAsia"/>
        </w:rPr>
        <w:t>——</w:t>
      </w:r>
      <w:r>
        <w:rPr>
          <w:rFonts w:hint="eastAsia"/>
        </w:rPr>
        <w:t xml:space="preserve"> </w:t>
      </w:r>
      <w:r>
        <w:rPr>
          <w:rFonts w:hint="eastAsia"/>
        </w:rPr>
        <w:t>是向一个或一个以上特定的人提出的订立合同的建议。</w:t>
      </w:r>
    </w:p>
    <w:p w:rsidR="00693D04" w:rsidRDefault="00693D04" w:rsidP="00693D04">
      <w:pPr>
        <w:rPr>
          <w:rFonts w:hint="eastAsia"/>
        </w:rPr>
      </w:pPr>
      <w:r w:rsidRPr="00693D04">
        <w:rPr>
          <w:rFonts w:hint="eastAsia"/>
        </w:rPr>
        <w:t>三、简答题</w:t>
      </w:r>
    </w:p>
    <w:p w:rsidR="00693D04" w:rsidRDefault="00693D04" w:rsidP="00693D04">
      <w:pPr>
        <w:rPr>
          <w:rFonts w:hint="eastAsia"/>
        </w:rPr>
      </w:pPr>
      <w:r>
        <w:rPr>
          <w:rFonts w:hint="eastAsia"/>
        </w:rPr>
        <w:t>1</w:t>
      </w:r>
      <w:r>
        <w:rPr>
          <w:rFonts w:hint="eastAsia"/>
        </w:rPr>
        <w:t>、答：</w:t>
      </w:r>
      <w:r>
        <w:rPr>
          <w:rFonts w:hint="eastAsia"/>
        </w:rPr>
        <w:t>(1)</w:t>
      </w:r>
      <w:r>
        <w:rPr>
          <w:rFonts w:hint="eastAsia"/>
        </w:rPr>
        <w:t>构成倾销，即出口价格低于正常价值。</w:t>
      </w:r>
      <w:r>
        <w:rPr>
          <w:rFonts w:hint="eastAsia"/>
        </w:rPr>
        <w:t xml:space="preserve"> </w:t>
      </w:r>
    </w:p>
    <w:p w:rsidR="00693D04" w:rsidRDefault="00693D04" w:rsidP="00693D04">
      <w:pPr>
        <w:rPr>
          <w:rFonts w:hint="eastAsia"/>
        </w:rPr>
      </w:pPr>
      <w:r>
        <w:rPr>
          <w:rFonts w:hint="eastAsia"/>
        </w:rPr>
        <w:t>(2)</w:t>
      </w:r>
      <w:r>
        <w:rPr>
          <w:rFonts w:hint="eastAsia"/>
        </w:rPr>
        <w:t>对进口国同类产业造成：实质性损害或实质性损害威胁，或实质性阻碍进口国同类产业的建立。</w:t>
      </w:r>
      <w:r>
        <w:rPr>
          <w:rFonts w:hint="eastAsia"/>
        </w:rPr>
        <w:t xml:space="preserve"> </w:t>
      </w:r>
    </w:p>
    <w:p w:rsidR="00693D04" w:rsidRDefault="00693D04" w:rsidP="00693D04">
      <w:pPr>
        <w:rPr>
          <w:rFonts w:hint="eastAsia"/>
        </w:rPr>
      </w:pPr>
      <w:r>
        <w:rPr>
          <w:rFonts w:hint="eastAsia"/>
        </w:rPr>
        <w:t>(3)</w:t>
      </w:r>
      <w:r>
        <w:rPr>
          <w:rFonts w:hint="eastAsia"/>
        </w:rPr>
        <w:t>倾销与损害之间存在因果关系。</w:t>
      </w:r>
      <w:r>
        <w:rPr>
          <w:rFonts w:hint="eastAsia"/>
        </w:rPr>
        <w:t xml:space="preserve"> </w:t>
      </w:r>
    </w:p>
    <w:p w:rsidR="00693D04" w:rsidRDefault="00693D04" w:rsidP="00693D04">
      <w:pPr>
        <w:rPr>
          <w:rFonts w:hint="eastAsia"/>
        </w:rPr>
      </w:pPr>
      <w:r>
        <w:rPr>
          <w:rFonts w:hint="eastAsia"/>
        </w:rPr>
        <w:t>2</w:t>
      </w:r>
      <w:r>
        <w:rPr>
          <w:rFonts w:hint="eastAsia"/>
        </w:rPr>
        <w:t>、答：国际重复征税的产生</w:t>
      </w:r>
      <w:r>
        <w:rPr>
          <w:rFonts w:hint="eastAsia"/>
        </w:rPr>
        <w:t>,</w:t>
      </w:r>
      <w:r>
        <w:rPr>
          <w:rFonts w:hint="eastAsia"/>
        </w:rPr>
        <w:t>是有关国家所主张的税收管辖权在纳税人的跨国所得或财产价值上发生重叠冲突的结果。这种税收管辖权之间的冲突</w:t>
      </w:r>
      <w:r>
        <w:rPr>
          <w:rFonts w:hint="eastAsia"/>
        </w:rPr>
        <w:t>,</w:t>
      </w:r>
      <w:r>
        <w:rPr>
          <w:rFonts w:hint="eastAsia"/>
        </w:rPr>
        <w:t>主要有以下三种：</w:t>
      </w:r>
      <w:r>
        <w:rPr>
          <w:rFonts w:hint="eastAsia"/>
        </w:rPr>
        <w:t xml:space="preserve"> </w:t>
      </w:r>
    </w:p>
    <w:p w:rsidR="00693D04" w:rsidRDefault="00693D04" w:rsidP="00693D04">
      <w:pPr>
        <w:rPr>
          <w:rFonts w:hint="eastAsia"/>
        </w:rPr>
      </w:pPr>
      <w:r>
        <w:rPr>
          <w:rFonts w:hint="eastAsia"/>
        </w:rPr>
        <w:t>(1)</w:t>
      </w:r>
      <w:r>
        <w:rPr>
          <w:rFonts w:hint="eastAsia"/>
        </w:rPr>
        <w:t>居民税收管辖权与来源地税收管辖权之间的冲突。</w:t>
      </w:r>
    </w:p>
    <w:p w:rsidR="00693D04" w:rsidRDefault="00693D04" w:rsidP="00693D04">
      <w:pPr>
        <w:rPr>
          <w:rFonts w:hint="eastAsia"/>
        </w:rPr>
      </w:pPr>
      <w:r>
        <w:rPr>
          <w:rFonts w:hint="eastAsia"/>
        </w:rPr>
        <w:t>(2)</w:t>
      </w:r>
      <w:r>
        <w:rPr>
          <w:rFonts w:hint="eastAsia"/>
        </w:rPr>
        <w:t>居民税收管辖权与居民税收管辖权之间的冲突。</w:t>
      </w:r>
    </w:p>
    <w:p w:rsidR="00693D04" w:rsidRDefault="00693D04" w:rsidP="00693D04">
      <w:pPr>
        <w:rPr>
          <w:rFonts w:hint="eastAsia"/>
        </w:rPr>
      </w:pPr>
      <w:r>
        <w:rPr>
          <w:rFonts w:hint="eastAsia"/>
        </w:rPr>
        <w:t>(3)</w:t>
      </w:r>
      <w:r>
        <w:rPr>
          <w:rFonts w:hint="eastAsia"/>
        </w:rPr>
        <w:t>两个国家的来源地税收管辖权之间的冲突。</w:t>
      </w:r>
    </w:p>
    <w:p w:rsidR="00693D04" w:rsidRDefault="00693D04" w:rsidP="00693D04">
      <w:pPr>
        <w:rPr>
          <w:rFonts w:hint="eastAsia"/>
        </w:rPr>
      </w:pPr>
      <w:r>
        <w:rPr>
          <w:rFonts w:hint="eastAsia"/>
        </w:rPr>
        <w:t>3</w:t>
      </w:r>
      <w:r>
        <w:rPr>
          <w:rFonts w:hint="eastAsia"/>
        </w:rPr>
        <w:t>、答：公约不涉及销售合同的效力或惯例的效力问题；不涉及销售合同中所售出的货物的所有权问题；不涉及卖方对货物引起的人身伤亡的责任问题。</w:t>
      </w:r>
    </w:p>
    <w:p w:rsidR="000633D5" w:rsidRDefault="000633D5" w:rsidP="00693D04">
      <w:pPr>
        <w:rPr>
          <w:rFonts w:hint="eastAsia"/>
        </w:rPr>
      </w:pPr>
      <w:r w:rsidRPr="000633D5">
        <w:rPr>
          <w:rFonts w:hint="eastAsia"/>
        </w:rPr>
        <w:t>四、案例分析</w:t>
      </w:r>
    </w:p>
    <w:p w:rsidR="000633D5" w:rsidRDefault="000633D5" w:rsidP="000633D5">
      <w:pPr>
        <w:rPr>
          <w:rFonts w:hint="eastAsia"/>
        </w:rPr>
      </w:pPr>
      <w:r>
        <w:rPr>
          <w:rFonts w:hint="eastAsia"/>
        </w:rPr>
        <w:t>1</w:t>
      </w:r>
      <w:r>
        <w:rPr>
          <w:rFonts w:hint="eastAsia"/>
        </w:rPr>
        <w:t>、答：（</w:t>
      </w:r>
      <w:r>
        <w:rPr>
          <w:rFonts w:hint="eastAsia"/>
        </w:rPr>
        <w:t>1</w:t>
      </w:r>
      <w:r>
        <w:rPr>
          <w:rFonts w:hint="eastAsia"/>
        </w:rPr>
        <w:t>）不能。本案合同为</w:t>
      </w:r>
      <w:r>
        <w:rPr>
          <w:rFonts w:hint="eastAsia"/>
        </w:rPr>
        <w:t>CIF</w:t>
      </w:r>
      <w:r>
        <w:rPr>
          <w:rFonts w:hint="eastAsia"/>
        </w:rPr>
        <w:t>合同，货物自装运港越过船舷后，货物灭失或损坏的风险由买方美国公司承担，买方美国公司不得以越过船舷后因意外事故造成的</w:t>
      </w:r>
      <w:proofErr w:type="gramStart"/>
      <w:r>
        <w:rPr>
          <w:rFonts w:hint="eastAsia"/>
        </w:rPr>
        <w:t>货物灭损为由</w:t>
      </w:r>
      <w:proofErr w:type="gramEnd"/>
      <w:r>
        <w:rPr>
          <w:rFonts w:hint="eastAsia"/>
        </w:rPr>
        <w:t>拒绝接收货物。</w:t>
      </w:r>
    </w:p>
    <w:p w:rsidR="000633D5" w:rsidRDefault="000633D5" w:rsidP="000633D5">
      <w:r>
        <w:rPr>
          <w:rFonts w:hint="eastAsia"/>
        </w:rPr>
        <w:t xml:space="preserve">      </w:t>
      </w:r>
      <w:r>
        <w:rPr>
          <w:rFonts w:hint="eastAsia"/>
        </w:rPr>
        <w:t>（</w:t>
      </w:r>
      <w:r>
        <w:rPr>
          <w:rFonts w:hint="eastAsia"/>
        </w:rPr>
        <w:t>2</w:t>
      </w:r>
      <w:r>
        <w:rPr>
          <w:rFonts w:hint="eastAsia"/>
        </w:rPr>
        <w:t>）不能。银行付款的条件是单证一致。银行的付款义务不涉及货物是否受损。信用证与买卖合同是独立的。</w:t>
      </w:r>
    </w:p>
    <w:sectPr w:rsidR="000633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AF3" w:rsidRDefault="00121AF3" w:rsidP="00693D04">
      <w:r>
        <w:separator/>
      </w:r>
    </w:p>
  </w:endnote>
  <w:endnote w:type="continuationSeparator" w:id="0">
    <w:p w:rsidR="00121AF3" w:rsidRDefault="00121AF3" w:rsidP="00693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AF3" w:rsidRDefault="00121AF3" w:rsidP="00693D04">
      <w:r>
        <w:separator/>
      </w:r>
    </w:p>
  </w:footnote>
  <w:footnote w:type="continuationSeparator" w:id="0">
    <w:p w:rsidR="00121AF3" w:rsidRDefault="00121AF3" w:rsidP="00693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216E8"/>
    <w:multiLevelType w:val="hybridMultilevel"/>
    <w:tmpl w:val="895E6AAA"/>
    <w:lvl w:ilvl="0" w:tplc="C49C0CE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A3E"/>
    <w:rsid w:val="000633D5"/>
    <w:rsid w:val="00100118"/>
    <w:rsid w:val="00121AF3"/>
    <w:rsid w:val="00693D04"/>
    <w:rsid w:val="00A74AE6"/>
    <w:rsid w:val="00DA0A3E"/>
    <w:rsid w:val="00DF7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3D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3D04"/>
    <w:rPr>
      <w:sz w:val="18"/>
      <w:szCs w:val="18"/>
    </w:rPr>
  </w:style>
  <w:style w:type="paragraph" w:styleId="a4">
    <w:name w:val="footer"/>
    <w:basedOn w:val="a"/>
    <w:link w:val="Char0"/>
    <w:uiPriority w:val="99"/>
    <w:unhideWhenUsed/>
    <w:rsid w:val="00693D04"/>
    <w:pPr>
      <w:tabs>
        <w:tab w:val="center" w:pos="4153"/>
        <w:tab w:val="right" w:pos="8306"/>
      </w:tabs>
      <w:snapToGrid w:val="0"/>
      <w:jc w:val="left"/>
    </w:pPr>
    <w:rPr>
      <w:sz w:val="18"/>
      <w:szCs w:val="18"/>
    </w:rPr>
  </w:style>
  <w:style w:type="character" w:customStyle="1" w:styleId="Char0">
    <w:name w:val="页脚 Char"/>
    <w:basedOn w:val="a0"/>
    <w:link w:val="a4"/>
    <w:uiPriority w:val="99"/>
    <w:rsid w:val="00693D04"/>
    <w:rPr>
      <w:sz w:val="18"/>
      <w:szCs w:val="18"/>
    </w:rPr>
  </w:style>
  <w:style w:type="paragraph" w:styleId="a5">
    <w:name w:val="List Paragraph"/>
    <w:basedOn w:val="a"/>
    <w:uiPriority w:val="34"/>
    <w:qFormat/>
    <w:rsid w:val="0010011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3D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3D04"/>
    <w:rPr>
      <w:sz w:val="18"/>
      <w:szCs w:val="18"/>
    </w:rPr>
  </w:style>
  <w:style w:type="paragraph" w:styleId="a4">
    <w:name w:val="footer"/>
    <w:basedOn w:val="a"/>
    <w:link w:val="Char0"/>
    <w:uiPriority w:val="99"/>
    <w:unhideWhenUsed/>
    <w:rsid w:val="00693D04"/>
    <w:pPr>
      <w:tabs>
        <w:tab w:val="center" w:pos="4153"/>
        <w:tab w:val="right" w:pos="8306"/>
      </w:tabs>
      <w:snapToGrid w:val="0"/>
      <w:jc w:val="left"/>
    </w:pPr>
    <w:rPr>
      <w:sz w:val="18"/>
      <w:szCs w:val="18"/>
    </w:rPr>
  </w:style>
  <w:style w:type="character" w:customStyle="1" w:styleId="Char0">
    <w:name w:val="页脚 Char"/>
    <w:basedOn w:val="a0"/>
    <w:link w:val="a4"/>
    <w:uiPriority w:val="99"/>
    <w:rsid w:val="00693D04"/>
    <w:rPr>
      <w:sz w:val="18"/>
      <w:szCs w:val="18"/>
    </w:rPr>
  </w:style>
  <w:style w:type="paragraph" w:styleId="a5">
    <w:name w:val="List Paragraph"/>
    <w:basedOn w:val="a"/>
    <w:uiPriority w:val="34"/>
    <w:qFormat/>
    <w:rsid w:val="001001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108</Words>
  <Characters>619</Characters>
  <Application>Microsoft Office Word</Application>
  <DocSecurity>0</DocSecurity>
  <Lines>5</Lines>
  <Paragraphs>1</Paragraphs>
  <ScaleCrop>false</ScaleCrop>
  <Company/>
  <LinksUpToDate>false</LinksUpToDate>
  <CharactersWithSpaces>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8</cp:revision>
  <dcterms:created xsi:type="dcterms:W3CDTF">2015-03-07T07:47:00Z</dcterms:created>
  <dcterms:modified xsi:type="dcterms:W3CDTF">2015-03-07T07:56:00Z</dcterms:modified>
</cp:coreProperties>
</file>