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D95" w:rsidRDefault="00767602">
      <w:pPr>
        <w:rPr>
          <w:rFonts w:ascii="宋体" w:hAnsi="宋体" w:hint="eastAsia"/>
          <w:b/>
          <w:bCs/>
          <w:sz w:val="32"/>
          <w:szCs w:val="32"/>
        </w:rPr>
      </w:pPr>
      <w:r>
        <w:rPr>
          <w:rFonts w:ascii="宋体" w:hAnsi="宋体" w:hint="eastAsia"/>
          <w:b/>
          <w:bCs/>
          <w:sz w:val="32"/>
          <w:szCs w:val="32"/>
        </w:rPr>
        <w:t>古生物学与地史学</w:t>
      </w:r>
      <w:r w:rsidR="00284EA7">
        <w:rPr>
          <w:rFonts w:ascii="宋体" w:hAnsi="宋体" w:hint="eastAsia"/>
          <w:b/>
          <w:bCs/>
          <w:sz w:val="32"/>
          <w:szCs w:val="32"/>
        </w:rPr>
        <w:t>（100分）</w:t>
      </w:r>
      <w:bookmarkStart w:id="0" w:name="_GoBack"/>
      <w:bookmarkEnd w:id="0"/>
    </w:p>
    <w:p w:rsidR="00767602" w:rsidRDefault="00767602" w:rsidP="00767602">
      <w:pPr>
        <w:pStyle w:val="a5"/>
        <w:numPr>
          <w:ilvl w:val="0"/>
          <w:numId w:val="1"/>
        </w:numPr>
        <w:ind w:firstLineChars="0"/>
        <w:rPr>
          <w:rFonts w:hAnsi="宋体" w:hint="eastAsia"/>
          <w:b/>
          <w:szCs w:val="21"/>
        </w:rPr>
      </w:pPr>
      <w:r w:rsidRPr="00767602">
        <w:rPr>
          <w:rFonts w:hAnsi="宋体" w:hint="eastAsia"/>
          <w:b/>
          <w:szCs w:val="21"/>
        </w:rPr>
        <w:t>填空题</w:t>
      </w:r>
    </w:p>
    <w:p w:rsidR="00767602" w:rsidRPr="00767602" w:rsidRDefault="00767602" w:rsidP="00767602">
      <w:pPr>
        <w:rPr>
          <w:rFonts w:hAnsi="宋体" w:hint="eastAsia"/>
          <w:b/>
          <w:szCs w:val="21"/>
        </w:rPr>
      </w:pPr>
      <w:r>
        <w:rPr>
          <w:rFonts w:hAnsi="宋体" w:hint="eastAsia"/>
          <w:b/>
          <w:szCs w:val="21"/>
        </w:rPr>
        <w:t>1</w:t>
      </w:r>
      <w:r>
        <w:rPr>
          <w:rFonts w:hAnsi="宋体" w:hint="eastAsia"/>
          <w:b/>
          <w:szCs w:val="21"/>
        </w:rPr>
        <w:t>．</w:t>
      </w:r>
      <w:r>
        <w:rPr>
          <w:rFonts w:hint="eastAsia"/>
          <w:color w:val="000000"/>
          <w:szCs w:val="21"/>
        </w:rPr>
        <w:t>面线、头鞍、眼叶、眼脊、眼</w:t>
      </w:r>
    </w:p>
    <w:p w:rsidR="00767602" w:rsidRDefault="00767602" w:rsidP="00767602">
      <w:pPr>
        <w:rPr>
          <w:rFonts w:hint="eastAsia"/>
          <w:color w:val="000000"/>
          <w:szCs w:val="21"/>
        </w:rPr>
      </w:pPr>
      <w:r>
        <w:rPr>
          <w:rFonts w:hint="eastAsia"/>
        </w:rPr>
        <w:t>2</w:t>
      </w:r>
      <w:r>
        <w:rPr>
          <w:rFonts w:hint="eastAsia"/>
        </w:rPr>
        <w:t>．</w:t>
      </w:r>
      <w:r>
        <w:rPr>
          <w:rFonts w:hint="eastAsia"/>
          <w:color w:val="000000"/>
          <w:szCs w:val="21"/>
        </w:rPr>
        <w:t>寒武纪</w:t>
      </w:r>
      <w:r>
        <w:rPr>
          <w:rFonts w:hint="eastAsia"/>
          <w:color w:val="000000"/>
          <w:szCs w:val="21"/>
        </w:rPr>
        <w:t>-</w:t>
      </w:r>
      <w:r>
        <w:rPr>
          <w:rFonts w:hint="eastAsia"/>
          <w:color w:val="000000"/>
          <w:szCs w:val="21"/>
        </w:rPr>
        <w:t>奥陶纪之交；奥陶纪</w:t>
      </w:r>
      <w:r>
        <w:rPr>
          <w:rFonts w:hint="eastAsia"/>
          <w:color w:val="000000"/>
          <w:szCs w:val="21"/>
        </w:rPr>
        <w:t>-</w:t>
      </w:r>
      <w:r>
        <w:rPr>
          <w:rFonts w:hint="eastAsia"/>
          <w:color w:val="000000"/>
          <w:szCs w:val="21"/>
        </w:rPr>
        <w:t>志留纪之交；晚泥盆</w:t>
      </w:r>
      <w:proofErr w:type="gramStart"/>
      <w:r>
        <w:rPr>
          <w:rFonts w:hint="eastAsia"/>
          <w:color w:val="000000"/>
          <w:szCs w:val="21"/>
        </w:rPr>
        <w:t>世</w:t>
      </w:r>
      <w:proofErr w:type="gramEnd"/>
      <w:r>
        <w:rPr>
          <w:rFonts w:hint="eastAsia"/>
          <w:color w:val="000000"/>
          <w:szCs w:val="21"/>
        </w:rPr>
        <w:t>；二叠纪</w:t>
      </w:r>
      <w:r>
        <w:rPr>
          <w:rFonts w:hint="eastAsia"/>
          <w:color w:val="000000"/>
          <w:szCs w:val="21"/>
        </w:rPr>
        <w:t>-</w:t>
      </w:r>
      <w:r>
        <w:rPr>
          <w:rFonts w:hint="eastAsia"/>
          <w:color w:val="000000"/>
          <w:szCs w:val="21"/>
        </w:rPr>
        <w:t>三叠纪之交；三叠纪</w:t>
      </w:r>
      <w:r>
        <w:rPr>
          <w:rFonts w:hint="eastAsia"/>
          <w:color w:val="000000"/>
          <w:szCs w:val="21"/>
        </w:rPr>
        <w:t>-</w:t>
      </w:r>
      <w:r>
        <w:rPr>
          <w:rFonts w:hint="eastAsia"/>
          <w:color w:val="000000"/>
          <w:szCs w:val="21"/>
        </w:rPr>
        <w:t>侏罗纪之交；白垩纪</w:t>
      </w:r>
      <w:r>
        <w:rPr>
          <w:rFonts w:hint="eastAsia"/>
          <w:color w:val="000000"/>
          <w:szCs w:val="21"/>
        </w:rPr>
        <w:t>-</w:t>
      </w:r>
      <w:r>
        <w:rPr>
          <w:rFonts w:hint="eastAsia"/>
          <w:color w:val="000000"/>
          <w:szCs w:val="21"/>
        </w:rPr>
        <w:t>第三纪之交</w:t>
      </w:r>
    </w:p>
    <w:p w:rsidR="00767602" w:rsidRDefault="00767602" w:rsidP="00767602">
      <w:pPr>
        <w:rPr>
          <w:rFonts w:hAnsi="宋体" w:hint="eastAsia"/>
          <w:b/>
          <w:szCs w:val="21"/>
        </w:rPr>
      </w:pPr>
      <w:r>
        <w:rPr>
          <w:rFonts w:hAnsi="宋体" w:hint="eastAsia"/>
          <w:b/>
          <w:szCs w:val="21"/>
        </w:rPr>
        <w:t>二．</w:t>
      </w:r>
      <w:r>
        <w:rPr>
          <w:rFonts w:hAnsi="宋体" w:hint="eastAsia"/>
          <w:b/>
          <w:szCs w:val="21"/>
        </w:rPr>
        <w:t>名词解释</w:t>
      </w:r>
    </w:p>
    <w:p w:rsidR="00767602" w:rsidRDefault="00767602" w:rsidP="00767602">
      <w:pPr>
        <w:spacing w:line="360" w:lineRule="auto"/>
        <w:rPr>
          <w:rFonts w:hAnsi="宋体"/>
          <w:color w:val="000000"/>
          <w:szCs w:val="21"/>
        </w:rPr>
      </w:pPr>
      <w:r>
        <w:rPr>
          <w:szCs w:val="21"/>
        </w:rPr>
        <w:t>1</w:t>
      </w:r>
      <w:r>
        <w:rPr>
          <w:rFonts w:hAnsi="宋体" w:hint="eastAsia"/>
          <w:szCs w:val="21"/>
        </w:rPr>
        <w:t>．</w:t>
      </w:r>
      <w:r>
        <w:rPr>
          <w:rFonts w:hAnsi="宋体" w:hint="eastAsia"/>
          <w:color w:val="000000"/>
          <w:szCs w:val="21"/>
        </w:rPr>
        <w:t>物种：一群与其他种群在生殖上隔离的可繁殖生物群体。</w:t>
      </w:r>
    </w:p>
    <w:p w:rsidR="00767602" w:rsidRDefault="00767602" w:rsidP="00767602">
      <w:pPr>
        <w:spacing w:line="360" w:lineRule="auto"/>
        <w:jc w:val="left"/>
        <w:rPr>
          <w:rFonts w:hAnsi="宋体"/>
          <w:b/>
          <w:bCs/>
          <w:szCs w:val="21"/>
        </w:rPr>
      </w:pPr>
      <w:r>
        <w:rPr>
          <w:rFonts w:hint="eastAsia"/>
          <w:szCs w:val="21"/>
        </w:rPr>
        <w:t>2</w:t>
      </w:r>
      <w:r>
        <w:rPr>
          <w:rFonts w:hAnsi="宋体" w:hint="eastAsia"/>
          <w:szCs w:val="21"/>
        </w:rPr>
        <w:t>．指相化石：</w:t>
      </w:r>
      <w:r>
        <w:rPr>
          <w:rFonts w:hint="eastAsia"/>
          <w:color w:val="000000"/>
          <w:szCs w:val="21"/>
        </w:rPr>
        <w:t>能够明确指示某种沉积环境的化石。</w:t>
      </w:r>
    </w:p>
    <w:p w:rsidR="00767602" w:rsidRDefault="00767602" w:rsidP="00767602">
      <w:pPr>
        <w:spacing w:line="360" w:lineRule="auto"/>
        <w:rPr>
          <w:rFonts w:hAnsi="宋体" w:hint="eastAsia"/>
          <w:color w:val="000000"/>
          <w:szCs w:val="21"/>
        </w:rPr>
      </w:pPr>
      <w:r>
        <w:rPr>
          <w:rFonts w:hint="eastAsia"/>
          <w:szCs w:val="21"/>
        </w:rPr>
        <w:t>3</w:t>
      </w:r>
      <w:r>
        <w:rPr>
          <w:rFonts w:hAnsi="宋体" w:hint="eastAsia"/>
          <w:szCs w:val="21"/>
        </w:rPr>
        <w:t>．</w:t>
      </w:r>
      <w:r>
        <w:rPr>
          <w:rFonts w:hint="eastAsia"/>
          <w:szCs w:val="21"/>
        </w:rPr>
        <w:t>间断平衡论：一个谱系的演化是由物种形成时的形态迅速变化时期和形态没有什么变化的静态平衡时期所组成。这个学说也叫点</w:t>
      </w:r>
      <w:proofErr w:type="gramStart"/>
      <w:r>
        <w:rPr>
          <w:rFonts w:hint="eastAsia"/>
          <w:szCs w:val="21"/>
        </w:rPr>
        <w:t>断模式</w:t>
      </w:r>
      <w:proofErr w:type="gramEnd"/>
      <w:r>
        <w:rPr>
          <w:rFonts w:hint="eastAsia"/>
          <w:szCs w:val="21"/>
        </w:rPr>
        <w:t>或间断平衡。</w:t>
      </w:r>
      <w:proofErr w:type="gramStart"/>
      <w:r>
        <w:rPr>
          <w:rFonts w:hint="eastAsia"/>
          <w:szCs w:val="21"/>
        </w:rPr>
        <w:t>成种过程</w:t>
      </w:r>
      <w:proofErr w:type="gramEnd"/>
      <w:r>
        <w:rPr>
          <w:rFonts w:hint="eastAsia"/>
          <w:szCs w:val="21"/>
        </w:rPr>
        <w:t>是突然发生的，无中间类型。</w:t>
      </w:r>
    </w:p>
    <w:p w:rsidR="00767602" w:rsidRDefault="00767602" w:rsidP="00767602">
      <w:pPr>
        <w:spacing w:line="360" w:lineRule="auto"/>
        <w:rPr>
          <w:rFonts w:hAnsi="宋体" w:hint="eastAsia"/>
          <w:color w:val="000000"/>
          <w:szCs w:val="21"/>
        </w:rPr>
      </w:pPr>
      <w:r>
        <w:rPr>
          <w:rFonts w:hAnsi="宋体" w:hint="eastAsia"/>
          <w:szCs w:val="21"/>
        </w:rPr>
        <w:t xml:space="preserve">4. </w:t>
      </w:r>
      <w:r>
        <w:rPr>
          <w:rFonts w:hAnsi="宋体" w:hint="eastAsia"/>
          <w:szCs w:val="21"/>
        </w:rPr>
        <w:t>生物进化</w:t>
      </w:r>
      <w:r>
        <w:rPr>
          <w:rFonts w:hAnsi="宋体" w:hint="eastAsia"/>
          <w:color w:val="000000"/>
          <w:szCs w:val="21"/>
        </w:rPr>
        <w:t>：指生物与其环境之间的相互作用导致部分或整体生物种群遗传组成的一系列不可逆的变化。</w:t>
      </w:r>
      <w:r>
        <w:rPr>
          <w:rFonts w:hAnsi="宋体"/>
          <w:color w:val="000000"/>
          <w:szCs w:val="21"/>
        </w:rPr>
        <w:tab/>
      </w:r>
    </w:p>
    <w:p w:rsidR="00767602" w:rsidRDefault="00767602" w:rsidP="00767602">
      <w:pPr>
        <w:spacing w:line="360" w:lineRule="auto"/>
        <w:rPr>
          <w:rFonts w:hAnsi="宋体" w:hint="eastAsia"/>
          <w:color w:val="000000"/>
          <w:szCs w:val="21"/>
        </w:rPr>
      </w:pPr>
      <w:r>
        <w:rPr>
          <w:rFonts w:hAnsi="宋体" w:hint="eastAsia"/>
          <w:color w:val="000000"/>
          <w:szCs w:val="21"/>
        </w:rPr>
        <w:t>5</w:t>
      </w:r>
      <w:r>
        <w:rPr>
          <w:rFonts w:hAnsi="宋体" w:hint="eastAsia"/>
          <w:color w:val="000000"/>
          <w:szCs w:val="21"/>
        </w:rPr>
        <w:t>．重演律：个体发育是系统发生的简短而快速重演。</w:t>
      </w:r>
    </w:p>
    <w:p w:rsidR="00767602" w:rsidRDefault="00767602" w:rsidP="00767602">
      <w:pPr>
        <w:spacing w:line="360" w:lineRule="auto"/>
        <w:rPr>
          <w:rFonts w:hAnsi="宋体" w:hint="eastAsia"/>
          <w:color w:val="000000"/>
          <w:szCs w:val="21"/>
        </w:rPr>
      </w:pPr>
      <w:r>
        <w:rPr>
          <w:rFonts w:hAnsi="宋体" w:hint="eastAsia"/>
          <w:color w:val="000000"/>
          <w:szCs w:val="21"/>
        </w:rPr>
        <w:t>6</w:t>
      </w:r>
      <w:r>
        <w:rPr>
          <w:rFonts w:hAnsi="宋体" w:hint="eastAsia"/>
          <w:color w:val="000000"/>
          <w:szCs w:val="21"/>
        </w:rPr>
        <w:t>．趋同演化：生物亲缘关系疏远的生物，由于适应相似的生活环境，而在形体上变得相似。</w:t>
      </w:r>
    </w:p>
    <w:p w:rsidR="00767602" w:rsidRDefault="00767602" w:rsidP="00767602">
      <w:pPr>
        <w:spacing w:line="360" w:lineRule="auto"/>
        <w:rPr>
          <w:rFonts w:hAnsi="宋体" w:hint="eastAsia"/>
          <w:color w:val="000000"/>
          <w:szCs w:val="21"/>
        </w:rPr>
      </w:pPr>
      <w:r>
        <w:rPr>
          <w:rFonts w:hAnsi="宋体" w:hint="eastAsia"/>
          <w:color w:val="000000"/>
          <w:szCs w:val="21"/>
        </w:rPr>
        <w:t>7</w:t>
      </w:r>
      <w:r>
        <w:rPr>
          <w:rFonts w:hAnsi="宋体" w:hint="eastAsia"/>
          <w:color w:val="000000"/>
          <w:szCs w:val="21"/>
        </w:rPr>
        <w:t>．寒武纪生物大爆发：寒武纪初（</w:t>
      </w:r>
      <w:r>
        <w:rPr>
          <w:rFonts w:hAnsi="宋体" w:hint="eastAsia"/>
          <w:color w:val="000000"/>
          <w:szCs w:val="21"/>
        </w:rPr>
        <w:t>5.7</w:t>
      </w:r>
      <w:r>
        <w:rPr>
          <w:rFonts w:hAnsi="宋体" w:hint="eastAsia"/>
          <w:color w:val="000000"/>
          <w:szCs w:val="21"/>
        </w:rPr>
        <w:t>亿年），动物界出现一次爆发式的大发展。造门的时代，几乎所有具硬体的无脊椎动物门及</w:t>
      </w:r>
      <w:proofErr w:type="gramStart"/>
      <w:r>
        <w:rPr>
          <w:rFonts w:hAnsi="宋体" w:hint="eastAsia"/>
          <w:color w:val="000000"/>
          <w:szCs w:val="21"/>
        </w:rPr>
        <w:t>绝大部分纲都已</w:t>
      </w:r>
      <w:proofErr w:type="gramEnd"/>
      <w:r>
        <w:rPr>
          <w:rFonts w:hAnsi="宋体" w:hint="eastAsia"/>
          <w:color w:val="000000"/>
          <w:szCs w:val="21"/>
        </w:rPr>
        <w:t>出现。以节肢动物门三叶虫</w:t>
      </w:r>
      <w:proofErr w:type="gramStart"/>
      <w:r>
        <w:rPr>
          <w:rFonts w:hAnsi="宋体" w:hint="eastAsia"/>
          <w:color w:val="000000"/>
          <w:szCs w:val="21"/>
        </w:rPr>
        <w:t>纲</w:t>
      </w:r>
      <w:proofErr w:type="gramEnd"/>
      <w:r>
        <w:rPr>
          <w:rFonts w:hAnsi="宋体" w:hint="eastAsia"/>
          <w:color w:val="000000"/>
          <w:szCs w:val="21"/>
        </w:rPr>
        <w:t>占优势，占</w:t>
      </w:r>
      <w:r>
        <w:rPr>
          <w:rFonts w:hAnsi="宋体" w:hint="eastAsia"/>
          <w:color w:val="000000"/>
          <w:szCs w:val="21"/>
        </w:rPr>
        <w:t>60%</w:t>
      </w:r>
      <w:r>
        <w:rPr>
          <w:rFonts w:hAnsi="宋体" w:hint="eastAsia"/>
          <w:color w:val="000000"/>
          <w:szCs w:val="21"/>
        </w:rPr>
        <w:t>，次为腕足动物门，占</w:t>
      </w:r>
      <w:r>
        <w:rPr>
          <w:rFonts w:hAnsi="宋体" w:hint="eastAsia"/>
          <w:color w:val="000000"/>
          <w:szCs w:val="21"/>
        </w:rPr>
        <w:t>30%</w:t>
      </w:r>
      <w:r>
        <w:rPr>
          <w:rFonts w:hAnsi="宋体" w:hint="eastAsia"/>
          <w:color w:val="000000"/>
          <w:szCs w:val="21"/>
        </w:rPr>
        <w:t>。</w:t>
      </w:r>
    </w:p>
    <w:p w:rsidR="00767602" w:rsidRDefault="00767602" w:rsidP="00767602">
      <w:pPr>
        <w:spacing w:line="360" w:lineRule="auto"/>
        <w:rPr>
          <w:rFonts w:hAnsi="宋体" w:hint="eastAsia"/>
          <w:color w:val="000000"/>
          <w:szCs w:val="21"/>
        </w:rPr>
      </w:pPr>
      <w:r>
        <w:rPr>
          <w:rFonts w:hAnsi="宋体" w:hint="eastAsia"/>
          <w:color w:val="000000"/>
          <w:szCs w:val="21"/>
        </w:rPr>
        <w:t>8</w:t>
      </w:r>
      <w:r>
        <w:rPr>
          <w:rFonts w:hAnsi="宋体" w:hint="eastAsia"/>
          <w:color w:val="000000"/>
          <w:szCs w:val="21"/>
        </w:rPr>
        <w:t>．</w:t>
      </w:r>
      <w:r>
        <w:rPr>
          <w:rFonts w:hint="eastAsia"/>
          <w:szCs w:val="21"/>
        </w:rPr>
        <w:t>瓦尔特相律：只有那些目前可以观察到是彼此毗邻的相</w:t>
      </w:r>
      <w:proofErr w:type="gramStart"/>
      <w:r>
        <w:rPr>
          <w:rFonts w:hint="eastAsia"/>
          <w:szCs w:val="21"/>
        </w:rPr>
        <w:t>和相区才能</w:t>
      </w:r>
      <w:proofErr w:type="gramEnd"/>
      <w:r>
        <w:rPr>
          <w:rFonts w:hint="eastAsia"/>
          <w:szCs w:val="21"/>
        </w:rPr>
        <w:t>原生地重叠在一起。</w:t>
      </w:r>
    </w:p>
    <w:p w:rsidR="00767602" w:rsidRDefault="00767602" w:rsidP="00767602">
      <w:pPr>
        <w:spacing w:line="360" w:lineRule="auto"/>
        <w:jc w:val="left"/>
        <w:rPr>
          <w:rFonts w:hAnsi="宋体" w:hint="eastAsia"/>
          <w:b/>
          <w:szCs w:val="21"/>
        </w:rPr>
      </w:pPr>
      <w:r>
        <w:rPr>
          <w:rFonts w:hint="eastAsia"/>
        </w:rPr>
        <w:t>三．</w:t>
      </w:r>
      <w:r>
        <w:rPr>
          <w:rFonts w:hAnsi="宋体" w:hint="eastAsia"/>
          <w:b/>
          <w:szCs w:val="21"/>
        </w:rPr>
        <w:t>简答</w:t>
      </w:r>
      <w:r>
        <w:rPr>
          <w:rFonts w:hAnsi="宋体"/>
          <w:b/>
          <w:szCs w:val="21"/>
        </w:rPr>
        <w:t>题</w:t>
      </w:r>
    </w:p>
    <w:p w:rsidR="00767602" w:rsidRDefault="00767602" w:rsidP="00767602">
      <w:pPr>
        <w:spacing w:line="360" w:lineRule="auto"/>
        <w:rPr>
          <w:rFonts w:hAnsi="宋体" w:hint="eastAsia"/>
          <w:szCs w:val="21"/>
        </w:rPr>
      </w:pPr>
      <w:r>
        <w:rPr>
          <w:rFonts w:hAnsi="宋体" w:hint="eastAsia"/>
          <w:szCs w:val="21"/>
        </w:rPr>
        <w:t>1</w:t>
      </w:r>
      <w:r>
        <w:rPr>
          <w:rFonts w:hAnsi="宋体" w:hint="eastAsia"/>
          <w:szCs w:val="21"/>
        </w:rPr>
        <w:t>．</w:t>
      </w:r>
      <w:r>
        <w:rPr>
          <w:rFonts w:hAnsi="宋体" w:hint="eastAsia"/>
          <w:szCs w:val="21"/>
        </w:rPr>
        <w:t>答：门、纲、目、科、属、种，还可以加一些次一级分类单位，如“超”、“亚”、“次”等形容词。</w:t>
      </w:r>
    </w:p>
    <w:p w:rsidR="00767602" w:rsidRDefault="00767602" w:rsidP="00767602">
      <w:pPr>
        <w:spacing w:line="360" w:lineRule="auto"/>
        <w:rPr>
          <w:bCs/>
        </w:rPr>
      </w:pPr>
      <w:r>
        <w:rPr>
          <w:rFonts w:hAnsi="宋体" w:hint="eastAsia"/>
          <w:b/>
          <w:szCs w:val="21"/>
        </w:rPr>
        <w:t>2</w:t>
      </w:r>
      <w:r>
        <w:rPr>
          <w:rFonts w:hAnsi="宋体" w:hint="eastAsia"/>
          <w:b/>
          <w:szCs w:val="21"/>
        </w:rPr>
        <w:t>．</w:t>
      </w:r>
      <w:r>
        <w:rPr>
          <w:rFonts w:hint="eastAsia"/>
          <w:bCs/>
        </w:rPr>
        <w:t>答：根据隔壁褶皱的程度，可分为五种类型</w:t>
      </w:r>
    </w:p>
    <w:p w:rsidR="00767602" w:rsidRDefault="00767602" w:rsidP="00767602">
      <w:pPr>
        <w:spacing w:line="360" w:lineRule="auto"/>
        <w:rPr>
          <w:rFonts w:hAnsi="宋体"/>
          <w:szCs w:val="21"/>
        </w:rPr>
      </w:pPr>
      <w:r>
        <w:rPr>
          <w:rFonts w:hAnsi="宋体" w:hint="eastAsia"/>
          <w:szCs w:val="21"/>
        </w:rPr>
        <w:t xml:space="preserve">    </w:t>
      </w:r>
      <w:r>
        <w:rPr>
          <w:rFonts w:hAnsi="宋体" w:hint="eastAsia"/>
          <w:szCs w:val="21"/>
        </w:rPr>
        <w:t>鹦鹉螺型：平直或平缓波状，无明显的鞍、叶之分寒武</w:t>
      </w:r>
      <w:r>
        <w:rPr>
          <w:rFonts w:hAnsi="宋体"/>
          <w:szCs w:val="21"/>
        </w:rPr>
        <w:t>-</w:t>
      </w:r>
      <w:r>
        <w:rPr>
          <w:rFonts w:hAnsi="宋体" w:hint="eastAsia"/>
          <w:szCs w:val="21"/>
        </w:rPr>
        <w:t>现代</w:t>
      </w:r>
      <w:r>
        <w:rPr>
          <w:rFonts w:hAnsi="宋体"/>
          <w:szCs w:val="21"/>
        </w:rPr>
        <w:t>(O-S)</w:t>
      </w:r>
    </w:p>
    <w:p w:rsidR="00767602" w:rsidRDefault="00767602" w:rsidP="00767602">
      <w:pPr>
        <w:spacing w:line="360" w:lineRule="auto"/>
        <w:rPr>
          <w:rFonts w:hAnsi="宋体"/>
          <w:szCs w:val="21"/>
        </w:rPr>
      </w:pPr>
      <w:r>
        <w:rPr>
          <w:rFonts w:hAnsi="宋体" w:hint="eastAsia"/>
          <w:szCs w:val="21"/>
        </w:rPr>
        <w:t xml:space="preserve">    </w:t>
      </w:r>
      <w:r>
        <w:rPr>
          <w:rFonts w:hAnsi="宋体" w:hint="eastAsia"/>
          <w:szCs w:val="21"/>
        </w:rPr>
        <w:t>无棱菊石型：鞍、叶数目少，形态完整，侧叶宽，浑圆状</w:t>
      </w:r>
      <w:r>
        <w:rPr>
          <w:rFonts w:hAnsi="宋体"/>
          <w:szCs w:val="21"/>
        </w:rPr>
        <w:t>(D-T)</w:t>
      </w:r>
    </w:p>
    <w:p w:rsidR="00767602" w:rsidRDefault="00767602" w:rsidP="00767602">
      <w:pPr>
        <w:spacing w:line="360" w:lineRule="auto"/>
        <w:rPr>
          <w:rFonts w:hAnsi="宋体"/>
          <w:szCs w:val="21"/>
        </w:rPr>
      </w:pPr>
      <w:r>
        <w:rPr>
          <w:rFonts w:hAnsi="宋体" w:hint="eastAsia"/>
          <w:szCs w:val="21"/>
        </w:rPr>
        <w:t xml:space="preserve">    </w:t>
      </w:r>
      <w:proofErr w:type="gramStart"/>
      <w:r>
        <w:rPr>
          <w:rFonts w:hAnsi="宋体" w:hint="eastAsia"/>
          <w:szCs w:val="21"/>
        </w:rPr>
        <w:t>棱</w:t>
      </w:r>
      <w:proofErr w:type="gramEnd"/>
      <w:r>
        <w:rPr>
          <w:rFonts w:hAnsi="宋体" w:hint="eastAsia"/>
          <w:szCs w:val="21"/>
        </w:rPr>
        <w:t>菊石型：鞍、叶数目较多，形态完整，常</w:t>
      </w:r>
      <w:proofErr w:type="gramStart"/>
      <w:r>
        <w:rPr>
          <w:rFonts w:hAnsi="宋体" w:hint="eastAsia"/>
          <w:szCs w:val="21"/>
        </w:rPr>
        <w:t>呈尖棱状</w:t>
      </w:r>
      <w:proofErr w:type="gramEnd"/>
      <w:r>
        <w:rPr>
          <w:rFonts w:hAnsi="宋体"/>
          <w:szCs w:val="21"/>
        </w:rPr>
        <w:t>(D-T)</w:t>
      </w:r>
    </w:p>
    <w:p w:rsidR="00767602" w:rsidRDefault="00767602" w:rsidP="00767602">
      <w:pPr>
        <w:spacing w:line="360" w:lineRule="auto"/>
        <w:rPr>
          <w:rFonts w:hAnsi="宋体"/>
          <w:szCs w:val="21"/>
        </w:rPr>
      </w:pPr>
      <w:r>
        <w:rPr>
          <w:rFonts w:hAnsi="宋体" w:hint="eastAsia"/>
          <w:szCs w:val="21"/>
        </w:rPr>
        <w:t xml:space="preserve">    </w:t>
      </w:r>
      <w:proofErr w:type="gramStart"/>
      <w:r>
        <w:rPr>
          <w:rFonts w:hAnsi="宋体" w:hint="eastAsia"/>
          <w:szCs w:val="21"/>
        </w:rPr>
        <w:t>齿</w:t>
      </w:r>
      <w:proofErr w:type="gramEnd"/>
      <w:r>
        <w:rPr>
          <w:rFonts w:hAnsi="宋体" w:hint="eastAsia"/>
          <w:szCs w:val="21"/>
        </w:rPr>
        <w:t>菊石型：鞍部完整圆滑，</w:t>
      </w:r>
      <w:proofErr w:type="gramStart"/>
      <w:r>
        <w:rPr>
          <w:rFonts w:hAnsi="宋体" w:hint="eastAsia"/>
          <w:szCs w:val="21"/>
        </w:rPr>
        <w:t>叶再分为</w:t>
      </w:r>
      <w:proofErr w:type="gramEnd"/>
      <w:r>
        <w:rPr>
          <w:rFonts w:hAnsi="宋体" w:hint="eastAsia"/>
          <w:szCs w:val="21"/>
        </w:rPr>
        <w:t>齿状</w:t>
      </w:r>
      <w:r>
        <w:rPr>
          <w:rFonts w:hAnsi="宋体"/>
          <w:szCs w:val="21"/>
        </w:rPr>
        <w:t>(C-T)</w:t>
      </w:r>
    </w:p>
    <w:p w:rsidR="00767602" w:rsidRDefault="00767602" w:rsidP="00767602">
      <w:pPr>
        <w:spacing w:line="360" w:lineRule="auto"/>
        <w:rPr>
          <w:rFonts w:hAnsi="宋体" w:hint="eastAsia"/>
          <w:szCs w:val="21"/>
        </w:rPr>
      </w:pPr>
      <w:r>
        <w:rPr>
          <w:rFonts w:hAnsi="宋体" w:hint="eastAsia"/>
          <w:szCs w:val="21"/>
        </w:rPr>
        <w:t xml:space="preserve">    </w:t>
      </w:r>
      <w:r>
        <w:rPr>
          <w:rFonts w:hAnsi="宋体" w:hint="eastAsia"/>
          <w:szCs w:val="21"/>
        </w:rPr>
        <w:t>菊石型：鞍、叶再分出许多小齿</w:t>
      </w:r>
      <w:r>
        <w:rPr>
          <w:rFonts w:hAnsi="宋体"/>
          <w:szCs w:val="21"/>
        </w:rPr>
        <w:t>(T-K)</w:t>
      </w:r>
    </w:p>
    <w:p w:rsidR="00767602" w:rsidRDefault="00767602" w:rsidP="00767602">
      <w:pPr>
        <w:spacing w:line="360" w:lineRule="auto"/>
        <w:rPr>
          <w:rFonts w:hint="eastAsia"/>
          <w:szCs w:val="21"/>
        </w:rPr>
      </w:pPr>
      <w:r>
        <w:rPr>
          <w:rFonts w:hAnsi="宋体" w:hint="eastAsia"/>
          <w:b/>
          <w:szCs w:val="21"/>
        </w:rPr>
        <w:t>3</w:t>
      </w:r>
      <w:r>
        <w:rPr>
          <w:rFonts w:hAnsi="宋体" w:hint="eastAsia"/>
          <w:b/>
          <w:szCs w:val="21"/>
        </w:rPr>
        <w:t>．</w:t>
      </w:r>
      <w:r>
        <w:rPr>
          <w:rFonts w:hint="eastAsia"/>
          <w:szCs w:val="21"/>
        </w:rPr>
        <w:t>答：印支运动：三叠纪时期发生的一系列构造运动，主要在中印半岛及中国东部地区（华北华南之间）。</w:t>
      </w:r>
    </w:p>
    <w:p w:rsidR="00767602" w:rsidRDefault="00767602" w:rsidP="00767602">
      <w:pPr>
        <w:spacing w:line="360" w:lineRule="auto"/>
        <w:ind w:firstLineChars="150" w:firstLine="315"/>
        <w:rPr>
          <w:rFonts w:hint="eastAsia"/>
          <w:szCs w:val="21"/>
        </w:rPr>
      </w:pPr>
      <w:r>
        <w:rPr>
          <w:rFonts w:hint="eastAsia"/>
          <w:szCs w:val="21"/>
        </w:rPr>
        <w:t>印支运动的主要表现：</w:t>
      </w:r>
    </w:p>
    <w:p w:rsidR="00767602" w:rsidRDefault="00767602" w:rsidP="00767602">
      <w:pPr>
        <w:spacing w:line="360" w:lineRule="auto"/>
        <w:ind w:leftChars="257" w:left="952" w:hangingChars="196" w:hanging="412"/>
        <w:rPr>
          <w:rFonts w:hint="eastAsia"/>
          <w:szCs w:val="21"/>
        </w:rPr>
      </w:pPr>
      <w:r>
        <w:rPr>
          <w:rFonts w:hint="eastAsia"/>
          <w:szCs w:val="21"/>
        </w:rPr>
        <w:lastRenderedPageBreak/>
        <w:t>1</w:t>
      </w:r>
      <w:r>
        <w:rPr>
          <w:rFonts w:hint="eastAsia"/>
          <w:szCs w:val="21"/>
        </w:rPr>
        <w:t>）中三叠拉丁期海退（江南古陆以东及右江地槽广泛褶皱），华南成为南高北低格局；</w:t>
      </w:r>
    </w:p>
    <w:p w:rsidR="00767602" w:rsidRDefault="00767602" w:rsidP="00767602">
      <w:pPr>
        <w:spacing w:line="360" w:lineRule="auto"/>
        <w:ind w:leftChars="257" w:left="952" w:hangingChars="196" w:hanging="412"/>
        <w:rPr>
          <w:rFonts w:hint="eastAsia"/>
          <w:szCs w:val="21"/>
        </w:rPr>
      </w:pPr>
      <w:r>
        <w:rPr>
          <w:rFonts w:hint="eastAsia"/>
          <w:szCs w:val="21"/>
        </w:rPr>
        <w:t>2</w:t>
      </w:r>
      <w:r>
        <w:rPr>
          <w:rFonts w:hint="eastAsia"/>
          <w:szCs w:val="21"/>
        </w:rPr>
        <w:t>）晚三叠末华南与华北的拼合，彻底改变此前中国东部两个地块</w:t>
      </w:r>
      <w:r>
        <w:rPr>
          <w:rFonts w:hint="eastAsia"/>
          <w:szCs w:val="21"/>
        </w:rPr>
        <w:t xml:space="preserve"> </w:t>
      </w:r>
      <w:r>
        <w:rPr>
          <w:rFonts w:hint="eastAsia"/>
          <w:szCs w:val="21"/>
        </w:rPr>
        <w:t>“南海北陆”的分异格局，初步呈现出东西向分异的雏形；</w:t>
      </w:r>
    </w:p>
    <w:p w:rsidR="00767602" w:rsidRDefault="00767602" w:rsidP="00767602">
      <w:pPr>
        <w:spacing w:line="360" w:lineRule="auto"/>
        <w:ind w:leftChars="257" w:left="952" w:hangingChars="196" w:hanging="412"/>
        <w:rPr>
          <w:rFonts w:hint="eastAsia"/>
          <w:szCs w:val="21"/>
        </w:rPr>
      </w:pPr>
      <w:r>
        <w:rPr>
          <w:rFonts w:hint="eastAsia"/>
          <w:szCs w:val="21"/>
        </w:rPr>
        <w:t>3</w:t>
      </w:r>
      <w:r>
        <w:rPr>
          <w:rFonts w:hint="eastAsia"/>
          <w:szCs w:val="21"/>
        </w:rPr>
        <w:t>）早期环太平洋火山带开始出现：主要证据是闽西北出现</w:t>
      </w:r>
      <w:r>
        <w:rPr>
          <w:rFonts w:hint="eastAsia"/>
          <w:szCs w:val="21"/>
        </w:rPr>
        <w:t>NNE</w:t>
      </w:r>
      <w:proofErr w:type="gramStart"/>
      <w:r>
        <w:rPr>
          <w:rFonts w:hint="eastAsia"/>
          <w:szCs w:val="21"/>
        </w:rPr>
        <w:t>向断陷</w:t>
      </w:r>
      <w:proofErr w:type="gramEnd"/>
      <w:r>
        <w:rPr>
          <w:rFonts w:hint="eastAsia"/>
          <w:szCs w:val="21"/>
        </w:rPr>
        <w:t>盆地及中酸性火山喷发。</w:t>
      </w:r>
    </w:p>
    <w:p w:rsidR="00767602" w:rsidRDefault="00767602" w:rsidP="00767602">
      <w:pPr>
        <w:spacing w:line="360" w:lineRule="auto"/>
        <w:rPr>
          <w:rFonts w:hAnsi="宋体" w:hint="eastAsia"/>
          <w:b/>
          <w:szCs w:val="21"/>
        </w:rPr>
      </w:pPr>
      <w:r>
        <w:rPr>
          <w:rFonts w:hAnsi="宋体" w:hint="eastAsia"/>
          <w:b/>
          <w:szCs w:val="21"/>
        </w:rPr>
        <w:t>四．论述</w:t>
      </w:r>
      <w:r>
        <w:rPr>
          <w:rFonts w:hAnsi="宋体"/>
          <w:b/>
          <w:szCs w:val="21"/>
        </w:rPr>
        <w:t>题</w:t>
      </w:r>
    </w:p>
    <w:p w:rsidR="00767602" w:rsidRDefault="00767602" w:rsidP="00767602">
      <w:pPr>
        <w:spacing w:line="360" w:lineRule="auto"/>
        <w:jc w:val="left"/>
        <w:rPr>
          <w:rFonts w:hint="eastAsia"/>
          <w:color w:val="000000"/>
          <w:szCs w:val="21"/>
        </w:rPr>
      </w:pPr>
      <w:r>
        <w:rPr>
          <w:rFonts w:hint="eastAsia"/>
          <w:color w:val="000000"/>
          <w:szCs w:val="21"/>
        </w:rPr>
        <w:t>答：（</w:t>
      </w:r>
      <w:r>
        <w:rPr>
          <w:rFonts w:hint="eastAsia"/>
          <w:color w:val="000000"/>
          <w:szCs w:val="21"/>
        </w:rPr>
        <w:t>1</w:t>
      </w:r>
      <w:r>
        <w:rPr>
          <w:rFonts w:hint="eastAsia"/>
          <w:color w:val="000000"/>
          <w:szCs w:val="21"/>
        </w:rPr>
        <w:t>）菌藻植物阶段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Ar-S</w:t>
      </w:r>
      <w:r>
        <w:rPr>
          <w:rFonts w:hint="eastAsia"/>
          <w:color w:val="000000"/>
          <w:szCs w:val="21"/>
        </w:rPr>
        <w:t>，全部水生，无器官分化</w:t>
      </w:r>
    </w:p>
    <w:p w:rsidR="00767602" w:rsidRDefault="00767602" w:rsidP="00767602">
      <w:pPr>
        <w:spacing w:line="360" w:lineRule="auto"/>
        <w:ind w:firstLine="142"/>
        <w:jc w:val="left"/>
        <w:rPr>
          <w:rFonts w:hint="eastAsia"/>
          <w:color w:val="000000"/>
          <w:szCs w:val="21"/>
        </w:rPr>
      </w:pPr>
      <w:r>
        <w:rPr>
          <w:rFonts w:hint="eastAsia"/>
          <w:color w:val="000000"/>
          <w:szCs w:val="21"/>
        </w:rPr>
        <w:t>丝状藻→叶状藻</w:t>
      </w:r>
    </w:p>
    <w:p w:rsidR="00767602" w:rsidRDefault="00767602" w:rsidP="00767602">
      <w:pPr>
        <w:spacing w:line="360" w:lineRule="auto"/>
        <w:ind w:firstLine="142"/>
        <w:jc w:val="left"/>
        <w:rPr>
          <w:rFonts w:hint="eastAsia"/>
          <w:color w:val="000000"/>
          <w:szCs w:val="21"/>
        </w:rPr>
      </w:pPr>
      <w:r>
        <w:rPr>
          <w:rFonts w:hint="eastAsia"/>
          <w:color w:val="000000"/>
          <w:szCs w:val="21"/>
        </w:rPr>
        <w:t>（</w:t>
      </w:r>
      <w:r>
        <w:rPr>
          <w:rFonts w:hint="eastAsia"/>
          <w:color w:val="000000"/>
          <w:szCs w:val="21"/>
        </w:rPr>
        <w:t>2</w:t>
      </w:r>
      <w:r>
        <w:rPr>
          <w:rFonts w:hint="eastAsia"/>
          <w:color w:val="000000"/>
          <w:szCs w:val="21"/>
        </w:rPr>
        <w:t>）早期维管植物阶段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D</w:t>
      </w:r>
      <w:r>
        <w:rPr>
          <w:rFonts w:hint="eastAsia"/>
          <w:color w:val="000000"/>
          <w:szCs w:val="21"/>
          <w:vertAlign w:val="subscript"/>
        </w:rPr>
        <w:t>1-2</w:t>
      </w:r>
      <w:r>
        <w:rPr>
          <w:rFonts w:hint="eastAsia"/>
          <w:color w:val="000000"/>
          <w:szCs w:val="21"/>
        </w:rPr>
        <w:t>，植物开始登陆</w:t>
      </w:r>
    </w:p>
    <w:p w:rsidR="00767602" w:rsidRDefault="00767602" w:rsidP="00767602">
      <w:pPr>
        <w:spacing w:line="360" w:lineRule="auto"/>
        <w:ind w:firstLine="142"/>
        <w:jc w:val="left"/>
        <w:rPr>
          <w:rFonts w:hint="eastAsia"/>
          <w:color w:val="000000"/>
          <w:szCs w:val="21"/>
        </w:rPr>
      </w:pPr>
      <w:r>
        <w:rPr>
          <w:rFonts w:hint="eastAsia"/>
          <w:color w:val="000000"/>
          <w:szCs w:val="21"/>
        </w:rPr>
        <w:t>以原蕨植物为主，并有原始的石松、</w:t>
      </w:r>
      <w:proofErr w:type="gramStart"/>
      <w:r>
        <w:rPr>
          <w:rFonts w:hint="eastAsia"/>
          <w:color w:val="000000"/>
          <w:szCs w:val="21"/>
        </w:rPr>
        <w:t>节蕨和前裸子植物</w:t>
      </w:r>
      <w:proofErr w:type="gramEnd"/>
      <w:r>
        <w:rPr>
          <w:rFonts w:hint="eastAsia"/>
          <w:color w:val="000000"/>
          <w:szCs w:val="21"/>
        </w:rPr>
        <w:t>门植物。仅在滨海暖湿低地生长蕨类植物和古老裸子植物阶段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w:t>
      </w:r>
      <w:r>
        <w:rPr>
          <w:rFonts w:hint="eastAsia"/>
          <w:color w:val="000000"/>
          <w:szCs w:val="21"/>
        </w:rPr>
        <w:t>3</w:t>
      </w:r>
      <w:r>
        <w:rPr>
          <w:rFonts w:hint="eastAsia"/>
          <w:color w:val="000000"/>
          <w:szCs w:val="21"/>
        </w:rPr>
        <w:t>）蕨类植物和古老裸子植物阶段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D</w:t>
      </w:r>
      <w:r>
        <w:rPr>
          <w:rFonts w:hint="eastAsia"/>
          <w:color w:val="000000"/>
          <w:szCs w:val="21"/>
          <w:vertAlign w:val="subscript"/>
        </w:rPr>
        <w:t>3</w:t>
      </w:r>
      <w:r>
        <w:rPr>
          <w:rFonts w:hint="eastAsia"/>
          <w:color w:val="000000"/>
          <w:szCs w:val="21"/>
        </w:rPr>
        <w:t xml:space="preserve"> -P</w:t>
      </w:r>
      <w:r>
        <w:rPr>
          <w:rFonts w:hint="eastAsia"/>
          <w:color w:val="000000"/>
          <w:szCs w:val="21"/>
          <w:vertAlign w:val="subscript"/>
        </w:rPr>
        <w:t>2</w:t>
      </w:r>
      <w:r>
        <w:rPr>
          <w:rFonts w:hint="eastAsia"/>
          <w:color w:val="000000"/>
          <w:szCs w:val="21"/>
        </w:rPr>
        <w:t>。以蕨类植物（石松、节蕨、真蕨）为主，一些裸子植物的早期类型（种子蕨、科达）也十分常见</w:t>
      </w:r>
    </w:p>
    <w:p w:rsidR="00767602" w:rsidRDefault="00767602" w:rsidP="00767602">
      <w:pPr>
        <w:spacing w:line="360" w:lineRule="auto"/>
        <w:ind w:firstLine="142"/>
        <w:jc w:val="left"/>
        <w:rPr>
          <w:rFonts w:hint="eastAsia"/>
          <w:color w:val="000000"/>
          <w:szCs w:val="21"/>
        </w:rPr>
      </w:pPr>
      <w:r>
        <w:rPr>
          <w:rFonts w:hint="eastAsia"/>
          <w:color w:val="000000"/>
          <w:szCs w:val="21"/>
        </w:rPr>
        <w:t>D</w:t>
      </w:r>
      <w:r>
        <w:rPr>
          <w:rFonts w:hint="eastAsia"/>
          <w:color w:val="000000"/>
          <w:szCs w:val="21"/>
          <w:vertAlign w:val="subscript"/>
        </w:rPr>
        <w:t>3</w:t>
      </w:r>
      <w:r>
        <w:rPr>
          <w:rFonts w:hint="eastAsia"/>
          <w:color w:val="000000"/>
          <w:szCs w:val="21"/>
        </w:rPr>
        <w:t xml:space="preserve"> -C</w:t>
      </w:r>
      <w:r>
        <w:rPr>
          <w:rFonts w:hint="eastAsia"/>
          <w:color w:val="000000"/>
          <w:szCs w:val="21"/>
          <w:vertAlign w:val="subscript"/>
        </w:rPr>
        <w:t>1</w:t>
      </w:r>
      <w:r>
        <w:rPr>
          <w:rFonts w:hint="eastAsia"/>
          <w:color w:val="000000"/>
          <w:szCs w:val="21"/>
        </w:rPr>
        <w:t>就形成了晚古生代植物群面貌</w:t>
      </w:r>
    </w:p>
    <w:p w:rsidR="00767602" w:rsidRDefault="00767602" w:rsidP="00767602">
      <w:pPr>
        <w:spacing w:line="360" w:lineRule="auto"/>
        <w:ind w:firstLine="142"/>
        <w:jc w:val="left"/>
        <w:rPr>
          <w:rFonts w:hint="eastAsia"/>
          <w:color w:val="000000"/>
          <w:szCs w:val="21"/>
        </w:rPr>
      </w:pPr>
      <w:r>
        <w:rPr>
          <w:rFonts w:hint="eastAsia"/>
          <w:color w:val="000000"/>
          <w:szCs w:val="21"/>
        </w:rPr>
        <w:t>C-P</w:t>
      </w:r>
      <w:r>
        <w:rPr>
          <w:rFonts w:hint="eastAsia"/>
          <w:color w:val="000000"/>
          <w:szCs w:val="21"/>
        </w:rPr>
        <w:t>植物极度繁盛，是全球重要聚煤期</w:t>
      </w:r>
    </w:p>
    <w:p w:rsidR="00767602" w:rsidRDefault="00767602" w:rsidP="00767602">
      <w:pPr>
        <w:spacing w:line="360" w:lineRule="auto"/>
        <w:ind w:firstLine="142"/>
        <w:jc w:val="left"/>
        <w:rPr>
          <w:rFonts w:hint="eastAsia"/>
          <w:color w:val="000000"/>
          <w:szCs w:val="21"/>
        </w:rPr>
      </w:pPr>
      <w:r>
        <w:rPr>
          <w:rFonts w:hint="eastAsia"/>
          <w:color w:val="000000"/>
          <w:szCs w:val="21"/>
        </w:rPr>
        <w:t>（</w:t>
      </w:r>
      <w:r>
        <w:rPr>
          <w:rFonts w:hint="eastAsia"/>
          <w:color w:val="000000"/>
          <w:szCs w:val="21"/>
        </w:rPr>
        <w:t>4</w:t>
      </w:r>
      <w:r>
        <w:rPr>
          <w:rFonts w:hint="eastAsia"/>
          <w:color w:val="000000"/>
          <w:szCs w:val="21"/>
        </w:rPr>
        <w:t>）裸子植物阶段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P</w:t>
      </w:r>
      <w:r>
        <w:rPr>
          <w:rFonts w:hint="eastAsia"/>
          <w:color w:val="000000"/>
          <w:szCs w:val="21"/>
          <w:vertAlign w:val="subscript"/>
        </w:rPr>
        <w:t>3</w:t>
      </w:r>
      <w:r>
        <w:rPr>
          <w:rFonts w:hint="eastAsia"/>
          <w:color w:val="000000"/>
          <w:szCs w:val="21"/>
        </w:rPr>
        <w:t xml:space="preserve"> -K</w:t>
      </w:r>
      <w:r>
        <w:rPr>
          <w:rFonts w:hint="eastAsia"/>
          <w:color w:val="000000"/>
          <w:szCs w:val="21"/>
          <w:vertAlign w:val="subscript"/>
        </w:rPr>
        <w:t>1</w:t>
      </w:r>
      <w:r>
        <w:rPr>
          <w:rFonts w:hint="eastAsia"/>
          <w:color w:val="000000"/>
          <w:szCs w:val="21"/>
        </w:rPr>
        <w:t>，以裸子植物（苏铁、银杏、松柏）最为繁盛，部分真蕨也十分发育</w:t>
      </w:r>
    </w:p>
    <w:p w:rsidR="00767602" w:rsidRDefault="00767602" w:rsidP="00767602">
      <w:pPr>
        <w:spacing w:line="360" w:lineRule="auto"/>
        <w:ind w:firstLine="142"/>
        <w:jc w:val="left"/>
        <w:rPr>
          <w:rFonts w:hint="eastAsia"/>
          <w:color w:val="000000"/>
          <w:szCs w:val="21"/>
        </w:rPr>
      </w:pPr>
      <w:r>
        <w:rPr>
          <w:rFonts w:hint="eastAsia"/>
          <w:color w:val="000000"/>
          <w:szCs w:val="21"/>
        </w:rPr>
        <w:t>P</w:t>
      </w:r>
      <w:r>
        <w:rPr>
          <w:rFonts w:hint="eastAsia"/>
          <w:color w:val="000000"/>
          <w:szCs w:val="21"/>
          <w:vertAlign w:val="subscript"/>
        </w:rPr>
        <w:t>3</w:t>
      </w:r>
      <w:r>
        <w:rPr>
          <w:rFonts w:hint="eastAsia"/>
          <w:color w:val="000000"/>
          <w:szCs w:val="21"/>
        </w:rPr>
        <w:t xml:space="preserve"> -T</w:t>
      </w:r>
      <w:r>
        <w:rPr>
          <w:rFonts w:hint="eastAsia"/>
          <w:color w:val="000000"/>
          <w:szCs w:val="21"/>
          <w:vertAlign w:val="subscript"/>
        </w:rPr>
        <w:t>2</w:t>
      </w:r>
      <w:r>
        <w:rPr>
          <w:rFonts w:hint="eastAsia"/>
          <w:color w:val="000000"/>
          <w:szCs w:val="21"/>
        </w:rPr>
        <w:t>气候干旱，中生代植物开始发育</w:t>
      </w:r>
    </w:p>
    <w:p w:rsidR="00767602" w:rsidRDefault="00767602" w:rsidP="00767602">
      <w:pPr>
        <w:spacing w:line="360" w:lineRule="auto"/>
        <w:ind w:firstLine="142"/>
        <w:jc w:val="left"/>
        <w:rPr>
          <w:rFonts w:hint="eastAsia"/>
          <w:color w:val="000000"/>
          <w:szCs w:val="21"/>
        </w:rPr>
      </w:pPr>
      <w:r>
        <w:rPr>
          <w:rFonts w:hint="eastAsia"/>
          <w:color w:val="000000"/>
          <w:szCs w:val="21"/>
        </w:rPr>
        <w:t>T</w:t>
      </w:r>
      <w:r>
        <w:rPr>
          <w:rFonts w:hint="eastAsia"/>
          <w:color w:val="000000"/>
          <w:szCs w:val="21"/>
          <w:vertAlign w:val="subscript"/>
        </w:rPr>
        <w:t>3</w:t>
      </w:r>
      <w:r>
        <w:rPr>
          <w:rFonts w:hint="eastAsia"/>
          <w:color w:val="000000"/>
          <w:szCs w:val="21"/>
        </w:rPr>
        <w:t xml:space="preserve"> -K</w:t>
      </w:r>
      <w:r>
        <w:rPr>
          <w:rFonts w:hint="eastAsia"/>
          <w:color w:val="000000"/>
          <w:szCs w:val="21"/>
          <w:vertAlign w:val="subscript"/>
        </w:rPr>
        <w:t>1</w:t>
      </w:r>
      <w:r>
        <w:rPr>
          <w:rFonts w:hint="eastAsia"/>
          <w:color w:val="000000"/>
          <w:szCs w:val="21"/>
        </w:rPr>
        <w:t>植物极盛，重要的聚煤期</w:t>
      </w:r>
    </w:p>
    <w:p w:rsidR="00767602" w:rsidRDefault="00767602" w:rsidP="00767602">
      <w:pPr>
        <w:spacing w:line="360" w:lineRule="auto"/>
        <w:ind w:firstLine="142"/>
        <w:jc w:val="left"/>
        <w:rPr>
          <w:rFonts w:hint="eastAsia"/>
          <w:color w:val="000000"/>
          <w:szCs w:val="21"/>
        </w:rPr>
      </w:pPr>
      <w:r>
        <w:rPr>
          <w:rFonts w:hint="eastAsia"/>
          <w:color w:val="000000"/>
          <w:szCs w:val="21"/>
        </w:rPr>
        <w:t>（</w:t>
      </w:r>
      <w:r>
        <w:rPr>
          <w:rFonts w:hint="eastAsia"/>
          <w:color w:val="000000"/>
          <w:szCs w:val="21"/>
        </w:rPr>
        <w:t>5</w:t>
      </w:r>
      <w:r>
        <w:rPr>
          <w:rFonts w:hint="eastAsia"/>
          <w:color w:val="000000"/>
          <w:szCs w:val="21"/>
        </w:rPr>
        <w:t>）被子植物阶段</w:t>
      </w:r>
    </w:p>
    <w:p w:rsidR="00767602" w:rsidRDefault="00767602" w:rsidP="00767602">
      <w:pPr>
        <w:spacing w:line="360" w:lineRule="auto"/>
        <w:ind w:firstLine="142"/>
        <w:jc w:val="left"/>
        <w:rPr>
          <w:rFonts w:hint="eastAsia"/>
          <w:color w:val="000000"/>
          <w:szCs w:val="21"/>
        </w:rPr>
      </w:pPr>
      <w:r>
        <w:rPr>
          <w:rFonts w:hint="eastAsia"/>
          <w:color w:val="000000"/>
          <w:szCs w:val="21"/>
        </w:rPr>
        <w:t>K</w:t>
      </w:r>
      <w:r>
        <w:rPr>
          <w:rFonts w:hint="eastAsia"/>
          <w:color w:val="000000"/>
          <w:szCs w:val="21"/>
          <w:vertAlign w:val="subscript"/>
        </w:rPr>
        <w:t>2</w:t>
      </w:r>
      <w:r>
        <w:rPr>
          <w:rFonts w:hint="eastAsia"/>
          <w:color w:val="000000"/>
          <w:szCs w:val="21"/>
        </w:rPr>
        <w:t xml:space="preserve"> -Rec., </w:t>
      </w:r>
      <w:r>
        <w:rPr>
          <w:rFonts w:hint="eastAsia"/>
          <w:color w:val="000000"/>
          <w:szCs w:val="21"/>
        </w:rPr>
        <w:t>被子植物在植物界中占绝对统治地位</w:t>
      </w:r>
    </w:p>
    <w:p w:rsidR="00767602" w:rsidRDefault="00767602" w:rsidP="00767602">
      <w:pPr>
        <w:spacing w:line="360" w:lineRule="auto"/>
        <w:ind w:firstLine="142"/>
        <w:jc w:val="left"/>
        <w:rPr>
          <w:rFonts w:hint="eastAsia"/>
          <w:color w:val="000000"/>
          <w:szCs w:val="21"/>
        </w:rPr>
      </w:pPr>
      <w:r>
        <w:rPr>
          <w:rFonts w:hint="eastAsia"/>
          <w:color w:val="000000"/>
          <w:szCs w:val="21"/>
        </w:rPr>
        <w:t>第三纪是全球成煤期</w:t>
      </w:r>
    </w:p>
    <w:p w:rsidR="00767602" w:rsidRDefault="00767602" w:rsidP="00767602">
      <w:pPr>
        <w:spacing w:line="360" w:lineRule="auto"/>
        <w:ind w:firstLine="142"/>
        <w:jc w:val="left"/>
        <w:rPr>
          <w:rFonts w:hint="eastAsia"/>
          <w:color w:val="000000"/>
          <w:szCs w:val="21"/>
        </w:rPr>
      </w:pPr>
      <w:r>
        <w:rPr>
          <w:rFonts w:hint="eastAsia"/>
          <w:color w:val="000000"/>
          <w:szCs w:val="21"/>
        </w:rPr>
        <w:t>第四纪冰期后形成当代的植物群面貌</w:t>
      </w:r>
    </w:p>
    <w:p w:rsidR="00767602" w:rsidRPr="00767602" w:rsidRDefault="00767602" w:rsidP="00767602">
      <w:pPr>
        <w:spacing w:line="360" w:lineRule="auto"/>
        <w:jc w:val="left"/>
        <w:rPr>
          <w:rFonts w:hAnsi="宋体" w:hint="eastAsia"/>
          <w:b/>
          <w:szCs w:val="21"/>
        </w:rPr>
      </w:pPr>
    </w:p>
    <w:p w:rsidR="00767602" w:rsidRPr="00767602" w:rsidRDefault="00767602" w:rsidP="00767602"/>
    <w:sectPr w:rsidR="00767602" w:rsidRPr="007676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449" w:rsidRDefault="00B11449" w:rsidP="00767602">
      <w:r>
        <w:separator/>
      </w:r>
    </w:p>
  </w:endnote>
  <w:endnote w:type="continuationSeparator" w:id="0">
    <w:p w:rsidR="00B11449" w:rsidRDefault="00B11449" w:rsidP="0076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449" w:rsidRDefault="00B11449" w:rsidP="00767602">
      <w:r>
        <w:separator/>
      </w:r>
    </w:p>
  </w:footnote>
  <w:footnote w:type="continuationSeparator" w:id="0">
    <w:p w:rsidR="00B11449" w:rsidRDefault="00B11449" w:rsidP="00767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15ACB"/>
    <w:multiLevelType w:val="hybridMultilevel"/>
    <w:tmpl w:val="CAD046F6"/>
    <w:lvl w:ilvl="0" w:tplc="F6E20234">
      <w:start w:val="1"/>
      <w:numFmt w:val="japaneseCounting"/>
      <w:lvlText w:val="%1．"/>
      <w:lvlJc w:val="left"/>
      <w:pPr>
        <w:ind w:left="420" w:hanging="420"/>
      </w:pPr>
      <w:rPr>
        <w:rFonts w:hAnsiTheme="minorHAnsi"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D74"/>
    <w:rsid w:val="00284EA7"/>
    <w:rsid w:val="00562D74"/>
    <w:rsid w:val="00767602"/>
    <w:rsid w:val="00B11449"/>
    <w:rsid w:val="00ED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76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7602"/>
    <w:rPr>
      <w:sz w:val="18"/>
      <w:szCs w:val="18"/>
    </w:rPr>
  </w:style>
  <w:style w:type="paragraph" w:styleId="a4">
    <w:name w:val="footer"/>
    <w:basedOn w:val="a"/>
    <w:link w:val="Char0"/>
    <w:uiPriority w:val="99"/>
    <w:unhideWhenUsed/>
    <w:rsid w:val="00767602"/>
    <w:pPr>
      <w:tabs>
        <w:tab w:val="center" w:pos="4153"/>
        <w:tab w:val="right" w:pos="8306"/>
      </w:tabs>
      <w:snapToGrid w:val="0"/>
      <w:jc w:val="left"/>
    </w:pPr>
    <w:rPr>
      <w:sz w:val="18"/>
      <w:szCs w:val="18"/>
    </w:rPr>
  </w:style>
  <w:style w:type="character" w:customStyle="1" w:styleId="Char0">
    <w:name w:val="页脚 Char"/>
    <w:basedOn w:val="a0"/>
    <w:link w:val="a4"/>
    <w:uiPriority w:val="99"/>
    <w:rsid w:val="00767602"/>
    <w:rPr>
      <w:sz w:val="18"/>
      <w:szCs w:val="18"/>
    </w:rPr>
  </w:style>
  <w:style w:type="paragraph" w:styleId="a5">
    <w:name w:val="List Paragraph"/>
    <w:basedOn w:val="a"/>
    <w:uiPriority w:val="34"/>
    <w:qFormat/>
    <w:rsid w:val="0076760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76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7602"/>
    <w:rPr>
      <w:sz w:val="18"/>
      <w:szCs w:val="18"/>
    </w:rPr>
  </w:style>
  <w:style w:type="paragraph" w:styleId="a4">
    <w:name w:val="footer"/>
    <w:basedOn w:val="a"/>
    <w:link w:val="Char0"/>
    <w:uiPriority w:val="99"/>
    <w:unhideWhenUsed/>
    <w:rsid w:val="00767602"/>
    <w:pPr>
      <w:tabs>
        <w:tab w:val="center" w:pos="4153"/>
        <w:tab w:val="right" w:pos="8306"/>
      </w:tabs>
      <w:snapToGrid w:val="0"/>
      <w:jc w:val="left"/>
    </w:pPr>
    <w:rPr>
      <w:sz w:val="18"/>
      <w:szCs w:val="18"/>
    </w:rPr>
  </w:style>
  <w:style w:type="character" w:customStyle="1" w:styleId="Char0">
    <w:name w:val="页脚 Char"/>
    <w:basedOn w:val="a0"/>
    <w:link w:val="a4"/>
    <w:uiPriority w:val="99"/>
    <w:rsid w:val="00767602"/>
    <w:rPr>
      <w:sz w:val="18"/>
      <w:szCs w:val="18"/>
    </w:rPr>
  </w:style>
  <w:style w:type="paragraph" w:styleId="a5">
    <w:name w:val="List Paragraph"/>
    <w:basedOn w:val="a"/>
    <w:uiPriority w:val="34"/>
    <w:qFormat/>
    <w:rsid w:val="007676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194</Words>
  <Characters>1112</Characters>
  <Application>Microsoft Office Word</Application>
  <DocSecurity>0</DocSecurity>
  <Lines>9</Lines>
  <Paragraphs>2</Paragraphs>
  <ScaleCrop>false</ScaleCrop>
  <Company>微软中国</Company>
  <LinksUpToDate>false</LinksUpToDate>
  <CharactersWithSpaces>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2015-03-07T05:39:00Z</dcterms:created>
  <dcterms:modified xsi:type="dcterms:W3CDTF">2015-03-07T05:47:00Z</dcterms:modified>
</cp:coreProperties>
</file>