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711694" w:rsidP="00711694">
      <w:pPr>
        <w:spacing w:line="220" w:lineRule="atLeast"/>
        <w:jc w:val="center"/>
        <w:rPr>
          <w:rFonts w:ascii="宋体" w:hAnsi="宋体" w:hint="eastAsia"/>
          <w:b/>
          <w:bCs/>
          <w:sz w:val="32"/>
          <w:szCs w:val="32"/>
        </w:rPr>
      </w:pPr>
      <w:r>
        <w:rPr>
          <w:rFonts w:ascii="宋体" w:hAnsi="宋体" w:hint="eastAsia"/>
          <w:b/>
          <w:bCs/>
          <w:sz w:val="32"/>
          <w:szCs w:val="32"/>
        </w:rPr>
        <w:t>《工程概预算与招投标》</w:t>
      </w:r>
    </w:p>
    <w:p w:rsidR="00711694" w:rsidRPr="00016A4A" w:rsidRDefault="00016A4A" w:rsidP="00016A4A">
      <w:pPr>
        <w:spacing w:line="220" w:lineRule="atLeast"/>
        <w:rPr>
          <w:rFonts w:ascii="宋体" w:hAnsi="宋体" w:cs="宋体" w:hint="eastAsia"/>
          <w:b/>
          <w:szCs w:val="21"/>
        </w:rPr>
      </w:pPr>
      <w:r w:rsidRPr="00016A4A">
        <w:rPr>
          <w:rFonts w:ascii="宋体" w:hAnsi="宋体" w:cs="宋体" w:hint="eastAsia"/>
          <w:b/>
          <w:bCs/>
          <w:szCs w:val="21"/>
        </w:rPr>
        <w:t>一、</w:t>
      </w:r>
      <w:r w:rsidRPr="00016A4A">
        <w:rPr>
          <w:rFonts w:ascii="宋体" w:hAnsi="宋体" w:cs="宋体"/>
          <w:b/>
          <w:szCs w:val="21"/>
        </w:rPr>
        <w:t>单项选择题</w:t>
      </w:r>
    </w:p>
    <w:p w:rsidR="00016A4A" w:rsidRDefault="00196A6B" w:rsidP="00016A4A">
      <w:pPr>
        <w:rPr>
          <w:rFonts w:hint="eastAsia"/>
        </w:rPr>
      </w:pPr>
      <w:r>
        <w:rPr>
          <w:rFonts w:hint="eastAsia"/>
        </w:rPr>
        <w:t>1-4.ABCD</w:t>
      </w:r>
    </w:p>
    <w:p w:rsidR="00196A6B" w:rsidRDefault="00196A6B" w:rsidP="00196A6B">
      <w:pPr>
        <w:rPr>
          <w:rFonts w:ascii="宋体" w:hAnsi="宋体" w:cs="宋体" w:hint="eastAsia"/>
          <w:b/>
          <w:szCs w:val="21"/>
        </w:rPr>
      </w:pPr>
      <w:r>
        <w:rPr>
          <w:rFonts w:ascii="宋体" w:hAnsi="宋体" w:cs="宋体" w:hint="eastAsia"/>
          <w:b/>
          <w:szCs w:val="21"/>
        </w:rPr>
        <w:t>二．</w:t>
      </w:r>
      <w:r>
        <w:rPr>
          <w:rFonts w:ascii="宋体" w:hAnsi="宋体" w:cs="宋体"/>
          <w:b/>
          <w:szCs w:val="21"/>
        </w:rPr>
        <w:t>多项选择题</w:t>
      </w:r>
    </w:p>
    <w:p w:rsidR="00196A6B" w:rsidRDefault="00196A6B" w:rsidP="00016A4A">
      <w:pPr>
        <w:rPr>
          <w:rFonts w:hint="eastAsia"/>
        </w:rPr>
      </w:pPr>
      <w:r>
        <w:rPr>
          <w:rFonts w:hint="eastAsia"/>
        </w:rPr>
        <w:t>7.ABE   8.BCD  9.ABCE</w:t>
      </w:r>
    </w:p>
    <w:p w:rsidR="00196A6B" w:rsidRDefault="00C71C05" w:rsidP="00016A4A">
      <w:pPr>
        <w:rPr>
          <w:rFonts w:hint="eastAsia"/>
          <w:b/>
          <w:szCs w:val="21"/>
        </w:rPr>
      </w:pPr>
      <w:r>
        <w:rPr>
          <w:rFonts w:hint="eastAsia"/>
        </w:rPr>
        <w:t>三、</w:t>
      </w:r>
      <w:r>
        <w:rPr>
          <w:rFonts w:hint="eastAsia"/>
          <w:b/>
          <w:szCs w:val="21"/>
        </w:rPr>
        <w:t>填空题</w:t>
      </w:r>
    </w:p>
    <w:p w:rsidR="0017267D" w:rsidRDefault="0017267D" w:rsidP="0017267D">
      <w:pPr>
        <w:spacing w:line="360" w:lineRule="exact"/>
        <w:rPr>
          <w:rFonts w:ascii="宋体" w:hAnsi="宋体" w:cs="宋体" w:hint="eastAsia"/>
          <w:szCs w:val="21"/>
        </w:rPr>
      </w:pPr>
      <w:r>
        <w:rPr>
          <w:rFonts w:ascii="宋体" w:hAnsi="宋体" w:cs="宋体"/>
          <w:szCs w:val="21"/>
        </w:rPr>
        <w:t>1</w:t>
      </w:r>
      <w:r>
        <w:rPr>
          <w:rFonts w:ascii="宋体" w:hAnsi="宋体" w:cs="宋体"/>
          <w:szCs w:val="21"/>
        </w:rPr>
        <w:t>、</w:t>
      </w:r>
      <w:r>
        <w:rPr>
          <w:rFonts w:ascii="宋体" w:hAnsi="宋体" w:cs="宋体"/>
          <w:szCs w:val="21"/>
          <w:u w:val="single"/>
        </w:rPr>
        <w:t>屋面板</w:t>
      </w:r>
      <w:r>
        <w:rPr>
          <w:rFonts w:ascii="宋体" w:hAnsi="宋体" w:cs="宋体"/>
          <w:szCs w:val="21"/>
        </w:rPr>
        <w:t>__</w:t>
      </w:r>
      <w:r>
        <w:rPr>
          <w:rFonts w:ascii="宋体" w:hAnsi="宋体" w:cs="宋体"/>
          <w:szCs w:val="21"/>
        </w:rPr>
        <w:t>或</w:t>
      </w:r>
      <w:r>
        <w:rPr>
          <w:rFonts w:ascii="宋体" w:hAnsi="宋体" w:cs="宋体"/>
          <w:szCs w:val="21"/>
        </w:rPr>
        <w:t>__</w:t>
      </w:r>
      <w:r>
        <w:rPr>
          <w:rFonts w:ascii="宋体" w:hAnsi="宋体" w:cs="宋体"/>
          <w:szCs w:val="21"/>
          <w:u w:val="single"/>
        </w:rPr>
        <w:t>楼板面顶面</w:t>
      </w:r>
      <w:r>
        <w:rPr>
          <w:rFonts w:ascii="宋体" w:hAnsi="宋体" w:cs="宋体"/>
          <w:szCs w:val="21"/>
        </w:rPr>
        <w:t xml:space="preserve">_ </w:t>
      </w:r>
      <w:r>
        <w:rPr>
          <w:rFonts w:ascii="宋体" w:hAnsi="宋体" w:cs="宋体"/>
          <w:szCs w:val="21"/>
        </w:rPr>
        <w:t>；</w:t>
      </w:r>
      <w:r>
        <w:rPr>
          <w:rFonts w:ascii="宋体" w:hAnsi="宋体" w:cs="宋体"/>
          <w:szCs w:val="21"/>
        </w:rPr>
        <w:t xml:space="preserve"> 2</w:t>
      </w:r>
      <w:r>
        <w:rPr>
          <w:rFonts w:ascii="宋体" w:hAnsi="宋体" w:cs="宋体"/>
          <w:szCs w:val="21"/>
        </w:rPr>
        <w:t>、</w:t>
      </w:r>
      <w:r>
        <w:rPr>
          <w:rFonts w:ascii="宋体" w:hAnsi="宋体" w:cs="宋体"/>
          <w:szCs w:val="21"/>
          <w:u w:val="single"/>
        </w:rPr>
        <w:t>工作时间</w:t>
      </w:r>
      <w:r>
        <w:rPr>
          <w:rFonts w:ascii="宋体" w:hAnsi="宋体" w:cs="宋体"/>
          <w:szCs w:val="21"/>
        </w:rPr>
        <w:t>_</w:t>
      </w:r>
      <w:r>
        <w:rPr>
          <w:rFonts w:ascii="宋体" w:hAnsi="宋体" w:cs="宋体"/>
          <w:szCs w:val="21"/>
        </w:rPr>
        <w:t>。</w:t>
      </w:r>
      <w:r>
        <w:rPr>
          <w:rFonts w:ascii="宋体" w:hAnsi="宋体" w:cs="宋体"/>
          <w:szCs w:val="21"/>
        </w:rPr>
        <w:t>3</w:t>
      </w:r>
      <w:r>
        <w:rPr>
          <w:rFonts w:ascii="宋体" w:hAnsi="宋体" w:cs="宋体"/>
          <w:szCs w:val="21"/>
        </w:rPr>
        <w:t>、</w:t>
      </w:r>
      <w:r>
        <w:rPr>
          <w:rFonts w:ascii="宋体" w:hAnsi="宋体" w:cs="宋体"/>
          <w:szCs w:val="21"/>
          <w:u w:val="single"/>
        </w:rPr>
        <w:t>净耗量</w:t>
      </w:r>
      <w:r>
        <w:rPr>
          <w:rFonts w:ascii="宋体" w:hAnsi="宋体" w:cs="宋体"/>
          <w:szCs w:val="21"/>
        </w:rPr>
        <w:t>__</w:t>
      </w:r>
      <w:r>
        <w:rPr>
          <w:rFonts w:ascii="宋体" w:hAnsi="宋体" w:cs="宋体"/>
          <w:szCs w:val="21"/>
        </w:rPr>
        <w:t>和</w:t>
      </w:r>
      <w:r>
        <w:rPr>
          <w:rFonts w:ascii="宋体" w:hAnsi="宋体" w:cs="宋体"/>
          <w:szCs w:val="21"/>
        </w:rPr>
        <w:t>__</w:t>
      </w:r>
      <w:r>
        <w:rPr>
          <w:rFonts w:ascii="宋体" w:hAnsi="宋体" w:cs="宋体"/>
          <w:szCs w:val="21"/>
          <w:u w:val="single"/>
        </w:rPr>
        <w:t>损耗量</w:t>
      </w:r>
      <w:r>
        <w:rPr>
          <w:rFonts w:ascii="宋体" w:hAnsi="宋体" w:cs="宋体"/>
          <w:szCs w:val="21"/>
        </w:rPr>
        <w:t>4</w:t>
      </w:r>
      <w:r>
        <w:rPr>
          <w:rFonts w:ascii="宋体" w:hAnsi="宋体" w:cs="宋体"/>
          <w:szCs w:val="21"/>
        </w:rPr>
        <w:t>、</w:t>
      </w:r>
      <w:r>
        <w:rPr>
          <w:rFonts w:ascii="宋体" w:hAnsi="宋体" w:cs="宋体"/>
          <w:szCs w:val="21"/>
          <w:u w:val="single"/>
        </w:rPr>
        <w:t>_</w:t>
      </w:r>
      <w:r>
        <w:rPr>
          <w:rFonts w:ascii="宋体" w:hAnsi="宋体" w:cs="宋体"/>
          <w:szCs w:val="21"/>
          <w:u w:val="single"/>
        </w:rPr>
        <w:t>标准</w:t>
      </w:r>
      <w:r>
        <w:rPr>
          <w:rFonts w:ascii="宋体" w:hAnsi="宋体" w:cs="宋体"/>
          <w:szCs w:val="21"/>
          <w:u w:val="single"/>
        </w:rPr>
        <w:t>_</w:t>
      </w:r>
      <w:r>
        <w:rPr>
          <w:rFonts w:ascii="宋体" w:hAnsi="宋体" w:cs="宋体"/>
          <w:szCs w:val="21"/>
        </w:rPr>
        <w:t>和</w:t>
      </w:r>
      <w:r>
        <w:rPr>
          <w:rFonts w:ascii="宋体" w:hAnsi="宋体" w:cs="宋体"/>
          <w:szCs w:val="21"/>
          <w:u w:val="single"/>
        </w:rPr>
        <w:t>__</w:t>
      </w:r>
      <w:r>
        <w:rPr>
          <w:rFonts w:ascii="宋体" w:hAnsi="宋体" w:cs="宋体"/>
          <w:szCs w:val="21"/>
          <w:u w:val="single"/>
        </w:rPr>
        <w:t>非标准</w:t>
      </w:r>
      <w:r>
        <w:rPr>
          <w:rFonts w:ascii="宋体" w:hAnsi="宋体" w:cs="宋体"/>
          <w:szCs w:val="21"/>
          <w:u w:val="single"/>
        </w:rPr>
        <w:t>_</w:t>
      </w:r>
      <w:r>
        <w:rPr>
          <w:rFonts w:ascii="宋体" w:hAnsi="宋体" w:cs="宋体"/>
          <w:szCs w:val="21"/>
        </w:rPr>
        <w:t>5</w:t>
      </w:r>
      <w:r>
        <w:rPr>
          <w:rFonts w:ascii="宋体" w:hAnsi="宋体" w:cs="宋体"/>
          <w:szCs w:val="21"/>
        </w:rPr>
        <w:t>、</w:t>
      </w:r>
      <w:r>
        <w:rPr>
          <w:rFonts w:ascii="宋体" w:hAnsi="宋体" w:cs="宋体"/>
          <w:szCs w:val="21"/>
        </w:rPr>
        <w:t>_</w:t>
      </w:r>
      <w:r>
        <w:rPr>
          <w:rFonts w:ascii="宋体" w:hAnsi="宋体" w:cs="宋体"/>
          <w:szCs w:val="21"/>
        </w:rPr>
        <w:t>基本工工日数</w:t>
      </w:r>
      <w:r>
        <w:rPr>
          <w:rFonts w:ascii="宋体" w:hAnsi="宋体" w:cs="宋体" w:hint="eastAsia"/>
          <w:szCs w:val="21"/>
        </w:rPr>
        <w:t xml:space="preserve">   </w:t>
      </w:r>
      <w:r>
        <w:rPr>
          <w:rFonts w:ascii="宋体" w:hAnsi="宋体" w:cs="宋体"/>
          <w:szCs w:val="21"/>
        </w:rPr>
        <w:t>6</w:t>
      </w:r>
      <w:r>
        <w:rPr>
          <w:rFonts w:ascii="宋体" w:hAnsi="宋体" w:cs="宋体"/>
          <w:szCs w:val="21"/>
        </w:rPr>
        <w:t>、</w:t>
      </w:r>
      <w:r>
        <w:rPr>
          <w:rFonts w:ascii="宋体" w:hAnsi="宋体" w:cs="宋体"/>
          <w:szCs w:val="21"/>
          <w:u w:val="single"/>
        </w:rPr>
        <w:t>_</w:t>
      </w:r>
      <w:r>
        <w:rPr>
          <w:rFonts w:ascii="宋体" w:hAnsi="宋体" w:cs="宋体"/>
          <w:szCs w:val="21"/>
          <w:u w:val="single"/>
        </w:rPr>
        <w:t>结构构件</w:t>
      </w:r>
      <w:r>
        <w:rPr>
          <w:rFonts w:ascii="宋体" w:hAnsi="宋体" w:cs="宋体"/>
          <w:szCs w:val="21"/>
          <w:u w:val="single"/>
        </w:rPr>
        <w:t>__</w:t>
      </w:r>
      <w:r>
        <w:rPr>
          <w:rFonts w:ascii="宋体" w:hAnsi="宋体" w:cs="宋体"/>
          <w:szCs w:val="21"/>
        </w:rPr>
        <w:t>或</w:t>
      </w:r>
      <w:r>
        <w:rPr>
          <w:rFonts w:ascii="宋体" w:hAnsi="宋体" w:cs="宋体"/>
          <w:szCs w:val="21"/>
          <w:u w:val="single"/>
        </w:rPr>
        <w:t>_</w:t>
      </w:r>
      <w:r>
        <w:rPr>
          <w:rFonts w:ascii="宋体" w:hAnsi="宋体" w:cs="宋体"/>
          <w:szCs w:val="21"/>
          <w:u w:val="single"/>
        </w:rPr>
        <w:t>分项工程</w:t>
      </w:r>
      <w:r>
        <w:rPr>
          <w:rFonts w:ascii="宋体" w:hAnsi="宋体" w:cs="宋体"/>
          <w:szCs w:val="21"/>
          <w:u w:val="single"/>
        </w:rPr>
        <w:t>_</w:t>
      </w:r>
      <w:r>
        <w:rPr>
          <w:rFonts w:ascii="宋体" w:hAnsi="宋体" w:cs="宋体"/>
          <w:szCs w:val="21"/>
        </w:rPr>
        <w:t xml:space="preserve"> 7</w:t>
      </w:r>
      <w:r>
        <w:rPr>
          <w:rFonts w:ascii="宋体" w:hAnsi="宋体" w:cs="宋体"/>
          <w:szCs w:val="21"/>
        </w:rPr>
        <w:t>、</w:t>
      </w:r>
      <w:r>
        <w:rPr>
          <w:rFonts w:ascii="宋体" w:hAnsi="宋体" w:cs="宋体"/>
          <w:szCs w:val="21"/>
          <w:u w:val="single"/>
        </w:rPr>
        <w:t>建筑面积</w:t>
      </w:r>
      <w:r>
        <w:rPr>
          <w:rFonts w:ascii="宋体" w:hAnsi="宋体" w:cs="宋体"/>
          <w:szCs w:val="21"/>
        </w:rPr>
        <w:t>__</w:t>
      </w:r>
      <w:r>
        <w:rPr>
          <w:rFonts w:ascii="宋体" w:hAnsi="宋体" w:cs="宋体"/>
          <w:szCs w:val="21"/>
        </w:rPr>
        <w:t>或</w:t>
      </w:r>
      <w:r>
        <w:rPr>
          <w:rFonts w:ascii="宋体" w:hAnsi="宋体" w:cs="宋体"/>
          <w:szCs w:val="21"/>
        </w:rPr>
        <w:t xml:space="preserve"> </w:t>
      </w:r>
      <w:r>
        <w:rPr>
          <w:rFonts w:ascii="宋体" w:hAnsi="宋体" w:cs="宋体"/>
          <w:szCs w:val="21"/>
          <w:u w:val="single"/>
        </w:rPr>
        <w:t>_</w:t>
      </w:r>
      <w:r>
        <w:rPr>
          <w:rFonts w:ascii="宋体" w:hAnsi="宋体" w:cs="宋体"/>
          <w:szCs w:val="21"/>
          <w:u w:val="single"/>
        </w:rPr>
        <w:t>体积</w:t>
      </w:r>
      <w:r>
        <w:rPr>
          <w:rFonts w:ascii="宋体" w:hAnsi="宋体" w:cs="宋体"/>
          <w:szCs w:val="21"/>
        </w:rPr>
        <w:t>_</w:t>
      </w:r>
      <w:r>
        <w:rPr>
          <w:rFonts w:ascii="宋体" w:hAnsi="宋体" w:cs="宋体"/>
          <w:szCs w:val="21"/>
        </w:rPr>
        <w:t>或</w:t>
      </w:r>
      <w:r>
        <w:rPr>
          <w:rFonts w:ascii="宋体" w:hAnsi="宋体" w:cs="宋体"/>
          <w:szCs w:val="21"/>
        </w:rPr>
        <w:t>_</w:t>
      </w:r>
      <w:r>
        <w:rPr>
          <w:rFonts w:ascii="宋体" w:hAnsi="宋体" w:cs="宋体"/>
          <w:szCs w:val="21"/>
          <w:u w:val="single"/>
        </w:rPr>
        <w:t>万元造价</w:t>
      </w:r>
      <w:r>
        <w:rPr>
          <w:rFonts w:ascii="宋体" w:hAnsi="宋体" w:cs="宋体"/>
          <w:szCs w:val="21"/>
        </w:rPr>
        <w:t>_</w:t>
      </w:r>
    </w:p>
    <w:p w:rsidR="0017267D" w:rsidRDefault="00EA25B7" w:rsidP="0017267D">
      <w:pPr>
        <w:spacing w:line="360" w:lineRule="exact"/>
        <w:rPr>
          <w:rFonts w:hint="eastAsia"/>
          <w:b/>
          <w:szCs w:val="21"/>
        </w:rPr>
      </w:pPr>
      <w:r>
        <w:rPr>
          <w:rFonts w:ascii="宋体" w:hAnsi="宋体" w:cs="宋体" w:hint="eastAsia"/>
          <w:szCs w:val="21"/>
        </w:rPr>
        <w:t>四、</w:t>
      </w:r>
      <w:r>
        <w:rPr>
          <w:rFonts w:hint="eastAsia"/>
          <w:b/>
          <w:szCs w:val="21"/>
        </w:rPr>
        <w:t>名词解释</w:t>
      </w:r>
    </w:p>
    <w:p w:rsidR="00304314" w:rsidRDefault="00304314" w:rsidP="00304314">
      <w:pPr>
        <w:rPr>
          <w:rFonts w:hint="eastAsia"/>
        </w:rPr>
      </w:pPr>
      <w:r>
        <w:rPr>
          <w:rFonts w:ascii="宋体" w:hAnsi="宋体" w:cs="宋体"/>
          <w:szCs w:val="21"/>
        </w:rPr>
        <w:t>1</w:t>
      </w:r>
      <w:r>
        <w:rPr>
          <w:rFonts w:ascii="宋体" w:hAnsi="宋体" w:cs="宋体" w:hint="eastAsia"/>
          <w:szCs w:val="21"/>
        </w:rPr>
        <w:t>.</w:t>
      </w:r>
      <w:r>
        <w:rPr>
          <w:rFonts w:ascii="宋体" w:hAnsi="宋体" w:cs="宋体"/>
          <w:szCs w:val="21"/>
        </w:rPr>
        <w:t>人工幅度差</w:t>
      </w:r>
      <w:r>
        <w:rPr>
          <w:rFonts w:ascii="宋体" w:hAnsi="宋体" w:cs="宋体" w:hint="eastAsia"/>
          <w:szCs w:val="21"/>
        </w:rPr>
        <w:t>:</w:t>
      </w:r>
      <w:r>
        <w:rPr>
          <w:rFonts w:ascii="宋体" w:hAnsi="宋体" w:cs="宋体"/>
        </w:rPr>
        <w:t>是指在确定人工消耗指标时，应考虑的在劳动定额中未包括，而在一般正常施工情况下又不可避免发生的一些零星用工因素。</w:t>
      </w:r>
    </w:p>
    <w:p w:rsidR="00304314" w:rsidRDefault="00304314" w:rsidP="00304314">
      <w:pPr>
        <w:rPr>
          <w:rFonts w:hint="eastAsia"/>
          <w:szCs w:val="21"/>
        </w:rPr>
      </w:pPr>
      <w:r>
        <w:rPr>
          <w:rFonts w:ascii="ˎ̥" w:hAnsi="ˎ̥" w:hint="eastAsia"/>
        </w:rPr>
        <w:t xml:space="preserve">2. </w:t>
      </w:r>
      <w:r>
        <w:rPr>
          <w:rFonts w:ascii="ˎ̥" w:hAnsi="ˎ̥"/>
        </w:rPr>
        <w:t>邀请招标，又称有限竞争性招标或选择性招标，是指由招标人根据自己的经验和掌握的</w:t>
      </w:r>
      <w:r>
        <w:rPr>
          <w:rFonts w:ascii="ˎ̥" w:hAnsi="ˎ̥"/>
          <w:szCs w:val="21"/>
        </w:rPr>
        <w:t>信息资料，向被认为有能力承担工程任务经预先选择的特定的承包商发出邀请书，要求他们参加工程任务的投标竞争。</w:t>
      </w:r>
      <w:r>
        <w:rPr>
          <w:rFonts w:ascii="宋体" w:hAnsi="宋体" w:cs="宋体"/>
          <w:szCs w:val="21"/>
        </w:rPr>
        <w:t xml:space="preserve"> </w:t>
      </w:r>
      <w:r>
        <w:rPr>
          <w:rFonts w:hint="eastAsia"/>
          <w:szCs w:val="21"/>
        </w:rPr>
        <w:t xml:space="preserve"> </w:t>
      </w:r>
    </w:p>
    <w:p w:rsidR="00EA25B7" w:rsidRDefault="00304314" w:rsidP="0017267D">
      <w:pPr>
        <w:spacing w:line="360" w:lineRule="exact"/>
        <w:rPr>
          <w:rFonts w:ascii="宋体" w:hAnsi="宋体" w:cs="宋体" w:hint="eastAsia"/>
          <w:b/>
          <w:szCs w:val="21"/>
        </w:rPr>
      </w:pPr>
      <w:r>
        <w:rPr>
          <w:rFonts w:ascii="宋体" w:hAnsi="宋体" w:cs="宋体"/>
          <w:b/>
          <w:szCs w:val="21"/>
        </w:rPr>
        <w:t>五、问答题</w:t>
      </w:r>
    </w:p>
    <w:p w:rsidR="00304314" w:rsidRDefault="00304314" w:rsidP="00304314">
      <w:pPr>
        <w:rPr>
          <w:rFonts w:ascii="宋体" w:hAnsi="宋体" w:cs="宋体" w:hint="eastAsia"/>
        </w:rPr>
      </w:pPr>
      <w:r>
        <w:rPr>
          <w:rFonts w:ascii="宋体" w:hAnsi="宋体" w:cs="宋体"/>
          <w:szCs w:val="21"/>
        </w:rPr>
        <w:t>1</w:t>
      </w:r>
      <w:r>
        <w:rPr>
          <w:rFonts w:ascii="宋体" w:hAnsi="宋体" w:cs="宋体"/>
          <w:szCs w:val="21"/>
        </w:rPr>
        <w:t>、</w:t>
      </w:r>
      <w:r>
        <w:rPr>
          <w:rFonts w:ascii="宋体" w:hAnsi="宋体" w:cs="宋体" w:hint="eastAsia"/>
          <w:szCs w:val="21"/>
        </w:rPr>
        <w:t>答：</w:t>
      </w:r>
      <w:r>
        <w:rPr>
          <w:rFonts w:ascii="宋体" w:hAnsi="宋体" w:cs="宋体"/>
        </w:rPr>
        <w:t>劳动生产率分为：实物劳动生产率、工时劳动生产率、货币劳动生产率。</w:t>
      </w:r>
      <w:r>
        <w:rPr>
          <w:rFonts w:ascii="宋体" w:hAnsi="宋体" w:cs="宋体"/>
        </w:rPr>
        <w:br/>
      </w:r>
      <w:r>
        <w:rPr>
          <w:rFonts w:ascii="宋体" w:hAnsi="宋体" w:cs="宋体"/>
        </w:rPr>
        <w:t>实物劳动生产率是用单位劳动时间内生产的产品数量计算的，工时劳动生产率是用单位产品所消耗的劳动量计算的。两种方法都是以劳动定额为尺度的。</w:t>
      </w:r>
      <w:r>
        <w:rPr>
          <w:rFonts w:ascii="宋体" w:hAnsi="宋体" w:cs="宋体"/>
        </w:rPr>
        <w:t xml:space="preserve"> </w:t>
      </w:r>
      <w:r>
        <w:rPr>
          <w:rFonts w:ascii="宋体" w:hAnsi="宋体" w:cs="宋体"/>
        </w:rPr>
        <w:br/>
      </w:r>
      <w:r>
        <w:rPr>
          <w:rFonts w:ascii="宋体" w:hAnsi="宋体" w:cs="宋体"/>
        </w:rPr>
        <w:t>货币劳动生产率是以产品价值计算的。由于存在转移价值和价值与价格背离两个因素，而不能确切反映劳动效率的实际情况。</w:t>
      </w:r>
      <w:r>
        <w:rPr>
          <w:rFonts w:ascii="宋体" w:hAnsi="宋体" w:cs="宋体"/>
        </w:rPr>
        <w:t xml:space="preserve"> </w:t>
      </w:r>
      <w:r>
        <w:rPr>
          <w:rFonts w:ascii="宋体" w:hAnsi="宋体" w:cs="宋体"/>
        </w:rPr>
        <w:br/>
      </w:r>
      <w:r>
        <w:rPr>
          <w:rFonts w:ascii="宋体" w:hAnsi="宋体" w:cs="宋体"/>
        </w:rPr>
        <w:t>因此衡量和分析工人的劳动生产率，主要以劳动定额为尺度，即采用实物和工时劳动生产率来计算。</w:t>
      </w:r>
      <w:r>
        <w:rPr>
          <w:rFonts w:ascii="宋体" w:hAnsi="宋体" w:cs="宋体"/>
          <w:szCs w:val="21"/>
        </w:rPr>
        <w:t xml:space="preserve"> </w:t>
      </w:r>
      <w:r>
        <w:rPr>
          <w:rFonts w:ascii="宋体" w:hAnsi="宋体" w:cs="宋体"/>
          <w:szCs w:val="21"/>
        </w:rPr>
        <w:br/>
        <w:t>2</w:t>
      </w:r>
      <w:r>
        <w:rPr>
          <w:rFonts w:ascii="宋体" w:hAnsi="宋体" w:cs="宋体"/>
          <w:szCs w:val="21"/>
        </w:rPr>
        <w:t>、</w:t>
      </w:r>
      <w:r>
        <w:rPr>
          <w:rFonts w:ascii="宋体" w:hAnsi="宋体" w:cs="宋体" w:hint="eastAsia"/>
          <w:szCs w:val="21"/>
        </w:rPr>
        <w:t>答：</w:t>
      </w:r>
      <w:r>
        <w:rPr>
          <w:rFonts w:ascii="宋体" w:hAnsi="宋体" w:cs="宋体"/>
        </w:rPr>
        <w:t>材料预算价格是指工程材料由来源地（或交货地）到达工地仓库（或工地堆放点）后的出库价格。</w:t>
      </w:r>
      <w:r>
        <w:rPr>
          <w:rFonts w:ascii="宋体" w:hAnsi="宋体" w:cs="宋体"/>
        </w:rPr>
        <w:br/>
      </w:r>
      <w:r>
        <w:rPr>
          <w:rFonts w:ascii="宋体" w:hAnsi="宋体" w:cs="宋体" w:hint="eastAsia"/>
        </w:rPr>
        <w:t xml:space="preserve">   </w:t>
      </w:r>
      <w:r>
        <w:rPr>
          <w:rFonts w:ascii="宋体" w:hAnsi="宋体" w:cs="宋体"/>
        </w:rPr>
        <w:t>材料预算价格由材料原价、供销部门手续费、运输费及运输损耗、包装费、采购保管费等组成</w:t>
      </w:r>
      <w:r>
        <w:rPr>
          <w:rFonts w:ascii="宋体" w:hAnsi="宋体" w:cs="宋体" w:hint="eastAsia"/>
        </w:rPr>
        <w:t>。</w:t>
      </w:r>
    </w:p>
    <w:p w:rsidR="00304314" w:rsidRDefault="00304314" w:rsidP="0017267D">
      <w:pPr>
        <w:spacing w:line="360" w:lineRule="exact"/>
        <w:rPr>
          <w:rFonts w:ascii="宋体" w:hAnsi="宋体" w:cs="宋体" w:hint="eastAsia"/>
          <w:szCs w:val="21"/>
        </w:rPr>
      </w:pPr>
    </w:p>
    <w:p w:rsidR="00C71C05" w:rsidRDefault="00C71C05" w:rsidP="00016A4A">
      <w:pPr>
        <w:rPr>
          <w:rFonts w:hint="eastAsia"/>
        </w:rPr>
      </w:pPr>
    </w:p>
    <w:sectPr w:rsidR="00C71C05"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8EC" w:rsidRDefault="00F318EC" w:rsidP="00711694">
      <w:pPr>
        <w:spacing w:after="0"/>
      </w:pPr>
      <w:r>
        <w:separator/>
      </w:r>
    </w:p>
  </w:endnote>
  <w:endnote w:type="continuationSeparator" w:id="0">
    <w:p w:rsidR="00F318EC" w:rsidRDefault="00F318EC" w:rsidP="0071169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8EC" w:rsidRDefault="00F318EC" w:rsidP="00711694">
      <w:pPr>
        <w:spacing w:after="0"/>
      </w:pPr>
      <w:r>
        <w:separator/>
      </w:r>
    </w:p>
  </w:footnote>
  <w:footnote w:type="continuationSeparator" w:id="0">
    <w:p w:rsidR="00F318EC" w:rsidRDefault="00F318EC" w:rsidP="00711694">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504C36"/>
    <w:multiLevelType w:val="hybridMultilevel"/>
    <w:tmpl w:val="9D2C47BA"/>
    <w:lvl w:ilvl="0" w:tplc="943EA202">
      <w:start w:val="1"/>
      <w:numFmt w:val="japaneseCounting"/>
      <w:lvlText w:val="%1、"/>
      <w:lvlJc w:val="left"/>
      <w:pPr>
        <w:ind w:left="720" w:hanging="720"/>
      </w:pPr>
      <w:rPr>
        <w:rFonts w:cstheme="minorBid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16A4A"/>
    <w:rsid w:val="0017267D"/>
    <w:rsid w:val="00196A6B"/>
    <w:rsid w:val="00304314"/>
    <w:rsid w:val="00323B43"/>
    <w:rsid w:val="003D37D8"/>
    <w:rsid w:val="00426133"/>
    <w:rsid w:val="004358AB"/>
    <w:rsid w:val="00711694"/>
    <w:rsid w:val="008B7726"/>
    <w:rsid w:val="00C71C05"/>
    <w:rsid w:val="00D31D50"/>
    <w:rsid w:val="00DD20F0"/>
    <w:rsid w:val="00EA25B7"/>
    <w:rsid w:val="00F318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1169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11694"/>
    <w:rPr>
      <w:rFonts w:ascii="Tahoma" w:hAnsi="Tahoma"/>
      <w:sz w:val="18"/>
      <w:szCs w:val="18"/>
    </w:rPr>
  </w:style>
  <w:style w:type="paragraph" w:styleId="a4">
    <w:name w:val="footer"/>
    <w:basedOn w:val="a"/>
    <w:link w:val="Char0"/>
    <w:uiPriority w:val="99"/>
    <w:semiHidden/>
    <w:unhideWhenUsed/>
    <w:rsid w:val="00711694"/>
    <w:pPr>
      <w:tabs>
        <w:tab w:val="center" w:pos="4153"/>
        <w:tab w:val="right" w:pos="8306"/>
      </w:tabs>
    </w:pPr>
    <w:rPr>
      <w:sz w:val="18"/>
      <w:szCs w:val="18"/>
    </w:rPr>
  </w:style>
  <w:style w:type="character" w:customStyle="1" w:styleId="Char0">
    <w:name w:val="页脚 Char"/>
    <w:basedOn w:val="a0"/>
    <w:link w:val="a4"/>
    <w:uiPriority w:val="99"/>
    <w:semiHidden/>
    <w:rsid w:val="00711694"/>
    <w:rPr>
      <w:rFonts w:ascii="Tahoma" w:hAnsi="Tahoma"/>
      <w:sz w:val="18"/>
      <w:szCs w:val="18"/>
    </w:rPr>
  </w:style>
  <w:style w:type="paragraph" w:styleId="a5">
    <w:name w:val="List Paragraph"/>
    <w:basedOn w:val="a"/>
    <w:uiPriority w:val="34"/>
    <w:qFormat/>
    <w:rsid w:val="00016A4A"/>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96</Words>
  <Characters>551</Characters>
  <Application>Microsoft Office Word</Application>
  <DocSecurity>0</DocSecurity>
  <Lines>4</Lines>
  <Paragraphs>1</Paragraphs>
  <ScaleCrop>false</ScaleCrop>
  <Company/>
  <LinksUpToDate>false</LinksUpToDate>
  <CharactersWithSpaces>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8</cp:revision>
  <dcterms:created xsi:type="dcterms:W3CDTF">2008-09-11T17:20:00Z</dcterms:created>
  <dcterms:modified xsi:type="dcterms:W3CDTF">2015-03-07T08:42:00Z</dcterms:modified>
</cp:coreProperties>
</file>