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9679E" w:rsidP="0009679E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《合同法》</w:t>
      </w:r>
    </w:p>
    <w:p w:rsidR="00D02FC3" w:rsidRDefault="00D02FC3" w:rsidP="00D02FC3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单项选择题</w:t>
      </w:r>
    </w:p>
    <w:p w:rsidR="0009679E" w:rsidRDefault="00447C4A" w:rsidP="0009679E">
      <w:pPr>
        <w:spacing w:line="220" w:lineRule="atLeast"/>
        <w:rPr>
          <w:rFonts w:hint="eastAsia"/>
        </w:rPr>
      </w:pPr>
      <w:r>
        <w:rPr>
          <w:rFonts w:hint="eastAsia"/>
        </w:rPr>
        <w:t>1-5.DDACC   6-10.CABDD    11-15.ABCAD</w:t>
      </w:r>
      <w:r w:rsidR="009827FF">
        <w:rPr>
          <w:rFonts w:hint="eastAsia"/>
        </w:rPr>
        <w:t xml:space="preserve">   17.B   19.</w:t>
      </w:r>
      <w:r w:rsidR="00EC2EE9">
        <w:rPr>
          <w:rFonts w:hint="eastAsia"/>
        </w:rPr>
        <w:t>C</w:t>
      </w:r>
    </w:p>
    <w:p w:rsidR="00447C4A" w:rsidRDefault="00447C4A" w:rsidP="00447C4A">
      <w:pPr>
        <w:spacing w:line="360" w:lineRule="auto"/>
        <w:rPr>
          <w:rFonts w:ascii="宋体" w:hAnsi="宋体" w:hint="eastAsia"/>
          <w:b/>
          <w:color w:val="FF0000"/>
          <w:szCs w:val="21"/>
        </w:rPr>
      </w:pPr>
      <w:r>
        <w:rPr>
          <w:rFonts w:ascii="宋体" w:hAnsi="宋体" w:hint="eastAsia"/>
          <w:b/>
          <w:bCs/>
          <w:color w:val="FF0000"/>
          <w:szCs w:val="21"/>
        </w:rPr>
        <w:t>二．</w:t>
      </w:r>
      <w:r>
        <w:rPr>
          <w:rFonts w:ascii="宋体" w:hAnsi="宋体" w:hint="eastAsia"/>
          <w:b/>
          <w:color w:val="FF0000"/>
          <w:szCs w:val="21"/>
        </w:rPr>
        <w:t>多项选择题</w:t>
      </w:r>
    </w:p>
    <w:p w:rsidR="00447C4A" w:rsidRDefault="00447C4A" w:rsidP="0009679E">
      <w:pPr>
        <w:spacing w:line="220" w:lineRule="atLeast"/>
        <w:rPr>
          <w:rFonts w:hint="eastAsia"/>
        </w:rPr>
      </w:pPr>
      <w:r>
        <w:rPr>
          <w:rFonts w:hint="eastAsia"/>
        </w:rPr>
        <w:t>21.ABC   22.BCD   23.ABC   24.ABCD</w:t>
      </w:r>
    </w:p>
    <w:p w:rsidR="00606EBE" w:rsidRDefault="00606EBE" w:rsidP="00606EBE">
      <w:pPr>
        <w:spacing w:line="360" w:lineRule="auto"/>
        <w:rPr>
          <w:rFonts w:ascii="宋体" w:hAnsi="宋体" w:hint="eastAsia"/>
          <w:b/>
          <w:bCs/>
          <w:color w:val="FF0000"/>
          <w:szCs w:val="21"/>
        </w:rPr>
      </w:pPr>
      <w:r>
        <w:rPr>
          <w:rFonts w:ascii="宋体" w:hAnsi="宋体" w:hint="eastAsia"/>
          <w:b/>
          <w:color w:val="FF0000"/>
          <w:szCs w:val="21"/>
        </w:rPr>
        <w:t>三、案例分析</w:t>
      </w:r>
    </w:p>
    <w:p w:rsidR="00606EBE" w:rsidRDefault="00606EBE" w:rsidP="00606EBE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1.</w:t>
      </w:r>
      <w:r>
        <w:rPr>
          <w:rFonts w:ascii="宋体" w:hAnsi="宋体" w:hint="eastAsia"/>
          <w:color w:val="FF0000"/>
          <w:szCs w:val="21"/>
        </w:rPr>
        <w:t>答：</w:t>
      </w:r>
      <w:r>
        <w:rPr>
          <w:rFonts w:ascii="宋体" w:hAnsi="宋体" w:hint="eastAsia"/>
          <w:color w:val="FF0000"/>
          <w:szCs w:val="21"/>
        </w:rPr>
        <w:t>(1)</w:t>
      </w:r>
      <w:r>
        <w:rPr>
          <w:rFonts w:ascii="宋体" w:hAnsi="宋体" w:hint="eastAsia"/>
          <w:color w:val="FF0000"/>
          <w:szCs w:val="21"/>
        </w:rPr>
        <w:t>拖拉机厂违约。其抗辩事由不能成立。拖拉机厂的违约虽然由农贸商行的行为造成的，但依据合同关系相对性，当事人一方因第三人的原因造成违约的，应当向对方承担责任。所以拖拉机厂应对农贸商行造成的违约对农机公司承担违约责任。</w:t>
      </w:r>
    </w:p>
    <w:p w:rsidR="00606EBE" w:rsidRDefault="00606EBE" w:rsidP="00606EBE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(2)</w:t>
      </w:r>
      <w:r>
        <w:rPr>
          <w:rFonts w:ascii="宋体" w:hAnsi="宋体" w:hint="eastAsia"/>
          <w:color w:val="FF0000"/>
          <w:szCs w:val="21"/>
        </w:rPr>
        <w:t>可以要求拖拉机厂赔偿。因为这一损失是由拖拉机厂的违约行为直接造成的，并且也是拖拉机厂在订立合同时可以预见到的。</w:t>
      </w:r>
    </w:p>
    <w:p w:rsidR="00606EBE" w:rsidRDefault="00606EBE" w:rsidP="00606EBE">
      <w:pPr>
        <w:spacing w:line="360" w:lineRule="auto"/>
        <w:rPr>
          <w:rFonts w:ascii="宋体" w:hAnsi="宋体" w:hint="eastAsia"/>
          <w:color w:val="FF0000"/>
          <w:szCs w:val="21"/>
        </w:rPr>
      </w:pPr>
    </w:p>
    <w:p w:rsidR="00447C4A" w:rsidRDefault="00447C4A" w:rsidP="0009679E">
      <w:pPr>
        <w:spacing w:line="220" w:lineRule="atLeast"/>
      </w:pPr>
    </w:p>
    <w:sectPr w:rsidR="00447C4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4FC" w:rsidRDefault="002204FC" w:rsidP="0009679E">
      <w:pPr>
        <w:spacing w:after="0"/>
      </w:pPr>
      <w:r>
        <w:separator/>
      </w:r>
    </w:p>
  </w:endnote>
  <w:endnote w:type="continuationSeparator" w:id="0">
    <w:p w:rsidR="002204FC" w:rsidRDefault="002204FC" w:rsidP="000967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4FC" w:rsidRDefault="002204FC" w:rsidP="0009679E">
      <w:pPr>
        <w:spacing w:after="0"/>
      </w:pPr>
      <w:r>
        <w:separator/>
      </w:r>
    </w:p>
  </w:footnote>
  <w:footnote w:type="continuationSeparator" w:id="0">
    <w:p w:rsidR="002204FC" w:rsidRDefault="002204FC" w:rsidP="0009679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37C0"/>
    <w:multiLevelType w:val="multilevel"/>
    <w:tmpl w:val="052637C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679E"/>
    <w:rsid w:val="002204FC"/>
    <w:rsid w:val="00323B43"/>
    <w:rsid w:val="003D37D8"/>
    <w:rsid w:val="00426133"/>
    <w:rsid w:val="004358AB"/>
    <w:rsid w:val="00447C4A"/>
    <w:rsid w:val="00606EBE"/>
    <w:rsid w:val="008B7726"/>
    <w:rsid w:val="009827FF"/>
    <w:rsid w:val="00BF3784"/>
    <w:rsid w:val="00D02FC3"/>
    <w:rsid w:val="00D31D50"/>
    <w:rsid w:val="00E65E4C"/>
    <w:rsid w:val="00EC2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679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679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679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679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2008-09-11T17:20:00Z</dcterms:created>
  <dcterms:modified xsi:type="dcterms:W3CDTF">2015-03-07T09:28:00Z</dcterms:modified>
</cp:coreProperties>
</file>